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0A35" w:rsidRDefault="00120A35">
      <w:pPr>
        <w:pStyle w:val="Textoindependiente"/>
        <w:rPr>
          <w:rFonts w:ascii="Times New Roman"/>
          <w:sz w:val="20"/>
        </w:rPr>
      </w:pPr>
    </w:p>
    <w:p w:rsidR="00120A35" w:rsidRDefault="00120A35">
      <w:pPr>
        <w:pStyle w:val="Textoindependiente"/>
        <w:spacing w:before="3"/>
        <w:rPr>
          <w:rFonts w:ascii="Times New Roman"/>
          <w:sz w:val="17"/>
        </w:rPr>
      </w:pPr>
    </w:p>
    <w:p w:rsidR="00120A35" w:rsidRDefault="00D76806">
      <w:pPr>
        <w:pStyle w:val="Ttulo1"/>
        <w:spacing w:before="96"/>
        <w:ind w:left="0" w:right="110" w:firstLine="0"/>
        <w:jc w:val="right"/>
      </w:pPr>
      <w:r>
        <w:rPr>
          <w:noProof/>
          <w:lang w:val="es-AR" w:eastAsia="es-AR" w:bidi="ar-SA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page">
              <wp:posOffset>540384</wp:posOffset>
            </wp:positionH>
            <wp:positionV relativeFrom="paragraph">
              <wp:posOffset>-265888</wp:posOffset>
            </wp:positionV>
            <wp:extent cx="1898014" cy="422275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98014" cy="422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“2019 – AÑO DE LA EXPORTACIÓN”</w:t>
      </w:r>
    </w:p>
    <w:p w:rsidR="00120A35" w:rsidRDefault="00120A35">
      <w:pPr>
        <w:pStyle w:val="Textoindependiente"/>
        <w:rPr>
          <w:b/>
          <w:sz w:val="20"/>
        </w:rPr>
      </w:pPr>
    </w:p>
    <w:p w:rsidR="00120A35" w:rsidRDefault="00D76806">
      <w:pPr>
        <w:pStyle w:val="Textoindependiente"/>
        <w:spacing w:before="5"/>
        <w:rPr>
          <w:b/>
          <w:sz w:val="23"/>
        </w:rPr>
      </w:pPr>
      <w:r>
        <w:rPr>
          <w:noProof/>
          <w:lang w:val="es-AR" w:eastAsia="es-AR" w:bidi="ar-SA"/>
        </w:rPr>
        <mc:AlternateContent>
          <mc:Choice Requires="wps">
            <w:drawing>
              <wp:anchor distT="0" distB="0" distL="0" distR="0" simplePos="0" relativeHeight="251658240" behindDoc="1" locked="0" layoutInCell="1" allowOverlap="1">
                <wp:simplePos x="0" y="0"/>
                <wp:positionH relativeFrom="page">
                  <wp:posOffset>923925</wp:posOffset>
                </wp:positionH>
                <wp:positionV relativeFrom="paragraph">
                  <wp:posOffset>243840</wp:posOffset>
                </wp:positionV>
                <wp:extent cx="6071235" cy="0"/>
                <wp:effectExtent l="0" t="0" r="0" b="0"/>
                <wp:wrapTopAndBottom/>
                <wp:docPr id="5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71235" cy="0"/>
                        </a:xfrm>
                        <a:prstGeom prst="line">
                          <a:avLst/>
                        </a:prstGeom>
                        <a:noFill/>
                        <a:ln w="31750">
                          <a:solidFill>
                            <a:srgbClr val="0099FF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8336535" id="Line 5" o:spid="_x0000_s1026" style="position:absolute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72.75pt,19.2pt" to="550.8pt,1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" strokecolor="#09f" strokeweight="2.5pt">
                <w10:wrap type="topAndBottom" anchorx="page"/>
              </v:line>
            </w:pict>
          </mc:Fallback>
        </mc:AlternateContent>
      </w:r>
    </w:p>
    <w:p w:rsidR="00120A35" w:rsidRDefault="00120A35">
      <w:pPr>
        <w:pStyle w:val="Textoindependiente"/>
        <w:rPr>
          <w:b/>
          <w:sz w:val="20"/>
        </w:rPr>
      </w:pPr>
    </w:p>
    <w:p w:rsidR="00120A35" w:rsidRDefault="00120A35">
      <w:pPr>
        <w:pStyle w:val="Textoindependiente"/>
        <w:rPr>
          <w:b/>
          <w:sz w:val="20"/>
        </w:rPr>
      </w:pPr>
    </w:p>
    <w:p w:rsidR="00120A35" w:rsidRDefault="00120A35">
      <w:pPr>
        <w:pStyle w:val="Textoindependiente"/>
        <w:rPr>
          <w:b/>
          <w:sz w:val="20"/>
        </w:rPr>
      </w:pPr>
    </w:p>
    <w:p w:rsidR="00120A35" w:rsidRDefault="00120A35">
      <w:pPr>
        <w:pStyle w:val="Textoindependiente"/>
        <w:rPr>
          <w:b/>
          <w:sz w:val="20"/>
        </w:rPr>
      </w:pPr>
    </w:p>
    <w:p w:rsidR="00120A35" w:rsidRDefault="00D76806">
      <w:pPr>
        <w:pStyle w:val="Textoindependiente"/>
        <w:spacing w:before="9"/>
        <w:rPr>
          <w:b/>
          <w:sz w:val="14"/>
        </w:rPr>
      </w:pPr>
      <w:r>
        <w:rPr>
          <w:noProof/>
          <w:lang w:val="es-AR" w:eastAsia="es-AR" w:bidi="ar-SA"/>
        </w:rPr>
        <mc:AlternateContent>
          <mc:Choice Requires="wps">
            <w:drawing>
              <wp:anchor distT="0" distB="0" distL="0" distR="0" simplePos="0" relativeHeight="251659264" behindDoc="1" locked="0" layoutInCell="1" allowOverlap="1">
                <wp:simplePos x="0" y="0"/>
                <wp:positionH relativeFrom="page">
                  <wp:posOffset>2816860</wp:posOffset>
                </wp:positionH>
                <wp:positionV relativeFrom="paragraph">
                  <wp:posOffset>152400</wp:posOffset>
                </wp:positionV>
                <wp:extent cx="2240915" cy="478790"/>
                <wp:effectExtent l="0" t="0" r="0" b="0"/>
                <wp:wrapTopAndBottom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40915" cy="478790"/>
                        </a:xfrm>
                        <a:prstGeom prst="rect">
                          <a:avLst/>
                        </a:prstGeom>
                        <a:noFill/>
                        <a:ln w="38100" cmpd="thickThin">
                          <a:solidFill>
                            <a:srgbClr val="5B9BD4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120A35" w:rsidRDefault="00D76806">
                            <w:pPr>
                              <w:spacing w:before="87"/>
                              <w:ind w:left="211" w:right="210"/>
                              <w:jc w:val="center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CONTRATACIÓN DIRECTA</w:t>
                            </w:r>
                          </w:p>
                          <w:p w:rsidR="00120A35" w:rsidRDefault="00D76806">
                            <w:pPr>
                              <w:spacing w:before="6"/>
                              <w:ind w:left="211" w:right="211"/>
                              <w:jc w:val="center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EX-2019-47978014- -APN-GCYL#SOFSE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221.8pt;margin-top:12pt;width:176.45pt;height:37.7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" filled="f" strokecolor="#5b9bd4" strokeweight="3pt">
                <v:stroke linestyle="thickThin"/>
                <v:textbox inset="0,0,0,0">
                  <w:txbxContent>
                    <w:p w:rsidR="00120A35" w:rsidRDefault="00D76806">
                      <w:pPr>
                        <w:spacing w:before="87"/>
                        <w:ind w:left="211" w:right="210"/>
                        <w:jc w:val="center"/>
                        <w:rPr>
                          <w:b/>
                          <w:sz w:val="16"/>
                        </w:rPr>
                      </w:pPr>
                      <w:r>
                        <w:rPr>
                          <w:b/>
                          <w:sz w:val="16"/>
                        </w:rPr>
                        <w:t>CONTRATACIÓN DIRECTA</w:t>
                      </w:r>
                    </w:p>
                    <w:p w:rsidR="00120A35" w:rsidRDefault="00D76806">
                      <w:pPr>
                        <w:spacing w:before="6"/>
                        <w:ind w:left="211" w:right="211"/>
                        <w:jc w:val="center"/>
                        <w:rPr>
                          <w:b/>
                          <w:sz w:val="16"/>
                        </w:rPr>
                      </w:pPr>
                      <w:r>
                        <w:rPr>
                          <w:b/>
                          <w:sz w:val="16"/>
                        </w:rPr>
                        <w:t>EX-2019-47978014- -APN-GCYL#SOFSE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120A35" w:rsidRDefault="00D76806">
      <w:pPr>
        <w:pStyle w:val="Prrafodelista"/>
        <w:numPr>
          <w:ilvl w:val="0"/>
          <w:numId w:val="1"/>
        </w:numPr>
        <w:tabs>
          <w:tab w:val="left" w:pos="1119"/>
        </w:tabs>
        <w:spacing w:before="144"/>
        <w:ind w:hanging="203"/>
        <w:rPr>
          <w:b/>
          <w:sz w:val="16"/>
        </w:rPr>
      </w:pPr>
      <w:r>
        <w:rPr>
          <w:b/>
          <w:sz w:val="16"/>
          <w:u w:val="single"/>
        </w:rPr>
        <w:t>OBJETO</w:t>
      </w:r>
      <w:r>
        <w:rPr>
          <w:b/>
          <w:sz w:val="16"/>
        </w:rPr>
        <w:t>:</w:t>
      </w:r>
    </w:p>
    <w:p w:rsidR="00120A35" w:rsidRDefault="00D76806">
      <w:pPr>
        <w:pStyle w:val="Textoindependiente"/>
        <w:spacing w:before="123"/>
        <w:ind w:left="1624"/>
      </w:pPr>
      <w:r>
        <w:rPr>
          <w:noProof/>
          <w:lang w:val="es-AR" w:eastAsia="es-AR" w:bidi="ar-SA"/>
        </w:rPr>
        <mc:AlternateContent>
          <mc:Choice Requires="wps">
            <w:drawing>
              <wp:anchor distT="0" distB="0" distL="114300" distR="114300" simplePos="0" relativeHeight="251568128" behindDoc="1" locked="0" layoutInCell="1" allowOverlap="1">
                <wp:simplePos x="0" y="0"/>
                <wp:positionH relativeFrom="page">
                  <wp:posOffset>956310</wp:posOffset>
                </wp:positionH>
                <wp:positionV relativeFrom="paragraph">
                  <wp:posOffset>-859790</wp:posOffset>
                </wp:positionV>
                <wp:extent cx="6054090" cy="8363585"/>
                <wp:effectExtent l="0" t="0" r="0" b="0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54090" cy="836358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77D9233" id="Rectangle 3" o:spid="_x0000_s1026" style="position:absolute;margin-left:75.3pt;margin-top:-67.7pt;width:476.7pt;height:658.55pt;z-index:-2517483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" filled="f">
                <w10:wrap anchorx="page"/>
              </v:rect>
            </w:pict>
          </mc:Fallback>
        </mc:AlternateContent>
      </w:r>
      <w:r>
        <w:t>“KIT DE FIJACION DE DISCO DE FRENO KNORR BREMSE”</w:t>
      </w:r>
    </w:p>
    <w:p w:rsidR="00120A35" w:rsidRDefault="00120A35">
      <w:pPr>
        <w:pStyle w:val="Textoindependiente"/>
        <w:spacing w:before="9"/>
        <w:rPr>
          <w:sz w:val="15"/>
        </w:rPr>
      </w:pPr>
    </w:p>
    <w:p w:rsidR="00120A35" w:rsidRDefault="00D76806">
      <w:pPr>
        <w:pStyle w:val="Ttulo1"/>
        <w:numPr>
          <w:ilvl w:val="0"/>
          <w:numId w:val="1"/>
        </w:numPr>
        <w:tabs>
          <w:tab w:val="left" w:pos="1123"/>
        </w:tabs>
        <w:ind w:left="1122" w:hanging="207"/>
      </w:pPr>
      <w:r>
        <w:rPr>
          <w:u w:val="single"/>
        </w:rPr>
        <w:t>CONSULTAS/CONTACTO</w:t>
      </w:r>
      <w:r>
        <w:t>:</w:t>
      </w:r>
    </w:p>
    <w:p w:rsidR="00120A35" w:rsidRDefault="00120A35">
      <w:pPr>
        <w:pStyle w:val="Textoindependiente"/>
        <w:spacing w:before="1"/>
        <w:rPr>
          <w:b/>
        </w:rPr>
      </w:pPr>
    </w:p>
    <w:p w:rsidR="00120A35" w:rsidRDefault="00D76806">
      <w:pPr>
        <w:pStyle w:val="Prrafodelista"/>
        <w:numPr>
          <w:ilvl w:val="1"/>
          <w:numId w:val="1"/>
        </w:numPr>
        <w:tabs>
          <w:tab w:val="left" w:pos="1812"/>
        </w:tabs>
        <w:rPr>
          <w:sz w:val="16"/>
        </w:rPr>
      </w:pPr>
      <w:r>
        <w:rPr>
          <w:sz w:val="16"/>
          <w:u w:val="single"/>
        </w:rPr>
        <w:t>Vía e-mai</w:t>
      </w:r>
      <w:r>
        <w:rPr>
          <w:sz w:val="16"/>
        </w:rPr>
        <w:t>l:</w:t>
      </w:r>
      <w:r>
        <w:rPr>
          <w:color w:val="0000FF"/>
          <w:spacing w:val="1"/>
          <w:sz w:val="16"/>
        </w:rPr>
        <w:t xml:space="preserve"> </w:t>
      </w:r>
      <w:hyperlink r:id="rId6">
        <w:r>
          <w:rPr>
            <w:color w:val="0000FF"/>
            <w:sz w:val="16"/>
            <w:u w:val="single" w:color="0000FF"/>
          </w:rPr>
          <w:t>pablo.andreu@trenesargentinos.gob.ar</w:t>
        </w:r>
      </w:hyperlink>
    </w:p>
    <w:p w:rsidR="00120A35" w:rsidRDefault="00120A35">
      <w:pPr>
        <w:pStyle w:val="Textoindependiente"/>
        <w:spacing w:before="2"/>
      </w:pPr>
    </w:p>
    <w:p w:rsidR="00120A35" w:rsidRDefault="00D76806">
      <w:pPr>
        <w:pStyle w:val="Prrafodelista"/>
        <w:numPr>
          <w:ilvl w:val="1"/>
          <w:numId w:val="1"/>
        </w:numPr>
        <w:tabs>
          <w:tab w:val="left" w:pos="1853"/>
        </w:tabs>
        <w:spacing w:before="1"/>
        <w:ind w:left="1852" w:hanging="224"/>
        <w:rPr>
          <w:sz w:val="16"/>
        </w:rPr>
      </w:pPr>
      <w:r>
        <w:rPr>
          <w:sz w:val="16"/>
          <w:u w:val="single"/>
        </w:rPr>
        <w:t>Telefónicamente</w:t>
      </w:r>
      <w:r>
        <w:rPr>
          <w:sz w:val="16"/>
        </w:rPr>
        <w:t>: 011-2150-9300 Int.: 97128</w:t>
      </w:r>
    </w:p>
    <w:p w:rsidR="00120A35" w:rsidRDefault="00120A35">
      <w:pPr>
        <w:pStyle w:val="Textoindependiente"/>
        <w:spacing w:before="10"/>
        <w:rPr>
          <w:sz w:val="15"/>
        </w:rPr>
      </w:pPr>
    </w:p>
    <w:p w:rsidR="00120A35" w:rsidRDefault="00D76806">
      <w:pPr>
        <w:pStyle w:val="Prrafodelista"/>
        <w:numPr>
          <w:ilvl w:val="1"/>
          <w:numId w:val="1"/>
        </w:numPr>
        <w:tabs>
          <w:tab w:val="left" w:pos="1898"/>
        </w:tabs>
        <w:ind w:left="1624" w:right="171" w:firstLine="0"/>
        <w:rPr>
          <w:sz w:val="16"/>
        </w:rPr>
      </w:pPr>
      <w:r>
        <w:rPr>
          <w:sz w:val="16"/>
          <w:u w:val="single"/>
        </w:rPr>
        <w:t>Personalmente</w:t>
      </w:r>
      <w:r>
        <w:rPr>
          <w:sz w:val="16"/>
        </w:rPr>
        <w:t>: en la Subgerencia de Compras, sita en Av. Ramos Mejía 1358, 3° Piso, Retiro, C.A.B.A. (Horario 09:00 a 16</w:t>
      </w:r>
      <w:r>
        <w:rPr>
          <w:spacing w:val="-1"/>
          <w:sz w:val="16"/>
        </w:rPr>
        <w:t xml:space="preserve"> </w:t>
      </w:r>
      <w:r>
        <w:rPr>
          <w:sz w:val="16"/>
        </w:rPr>
        <w:t>hs.)</w:t>
      </w:r>
    </w:p>
    <w:p w:rsidR="00120A35" w:rsidRDefault="00120A35">
      <w:pPr>
        <w:pStyle w:val="Textoindependiente"/>
        <w:rPr>
          <w:sz w:val="18"/>
        </w:rPr>
      </w:pPr>
    </w:p>
    <w:p w:rsidR="00120A35" w:rsidRDefault="00120A35">
      <w:pPr>
        <w:pStyle w:val="Textoindependiente"/>
        <w:rPr>
          <w:sz w:val="18"/>
        </w:rPr>
      </w:pPr>
    </w:p>
    <w:p w:rsidR="00120A35" w:rsidRDefault="00D76806">
      <w:pPr>
        <w:pStyle w:val="Ttulo1"/>
        <w:numPr>
          <w:ilvl w:val="0"/>
          <w:numId w:val="1"/>
        </w:numPr>
        <w:tabs>
          <w:tab w:val="left" w:pos="1123"/>
        </w:tabs>
        <w:spacing w:before="135"/>
        <w:ind w:left="1122" w:hanging="207"/>
      </w:pPr>
      <w:r>
        <w:t>TIPO DE</w:t>
      </w:r>
      <w:r>
        <w:rPr>
          <w:spacing w:val="-4"/>
        </w:rPr>
        <w:t xml:space="preserve"> </w:t>
      </w:r>
      <w:r>
        <w:t>CONTRATACION:</w:t>
      </w:r>
    </w:p>
    <w:p w:rsidR="00120A35" w:rsidRDefault="00120A35">
      <w:pPr>
        <w:pStyle w:val="Textoindependiente"/>
        <w:spacing w:before="4"/>
        <w:rPr>
          <w:b/>
        </w:rPr>
      </w:pPr>
    </w:p>
    <w:p w:rsidR="00120A35" w:rsidRDefault="00D76806">
      <w:pPr>
        <w:pStyle w:val="Textoindependiente"/>
        <w:ind w:left="916" w:firstLine="707"/>
      </w:pPr>
      <w:r>
        <w:t>Se realizará una contr</w:t>
      </w:r>
      <w:r>
        <w:t>atación directa por repuestos o reparación según indica el art 57 del Reglamento de Compras y Contrataciones.</w:t>
      </w:r>
    </w:p>
    <w:p w:rsidR="00A31531" w:rsidRDefault="00A31531">
      <w:pPr>
        <w:pStyle w:val="Textoindependiente"/>
        <w:ind w:left="916" w:firstLine="707"/>
      </w:pPr>
    </w:p>
    <w:p w:rsidR="00A31531" w:rsidRDefault="00A31531">
      <w:pPr>
        <w:pStyle w:val="Textoindependiente"/>
        <w:ind w:left="916" w:firstLine="707"/>
      </w:pPr>
      <w:r>
        <w:t>DESDE 24/05/2019 HASTA 31/05/2019</w:t>
      </w:r>
      <w:bookmarkStart w:id="0" w:name="_GoBack"/>
      <w:bookmarkEnd w:id="0"/>
    </w:p>
    <w:p w:rsidR="00120A35" w:rsidRDefault="00120A35">
      <w:pPr>
        <w:pStyle w:val="Textoindependiente"/>
        <w:spacing w:before="9"/>
        <w:rPr>
          <w:sz w:val="15"/>
        </w:rPr>
      </w:pPr>
    </w:p>
    <w:p w:rsidR="00120A35" w:rsidRDefault="00D76806">
      <w:pPr>
        <w:pStyle w:val="Ttulo1"/>
        <w:numPr>
          <w:ilvl w:val="0"/>
          <w:numId w:val="1"/>
        </w:numPr>
        <w:tabs>
          <w:tab w:val="left" w:pos="1123"/>
        </w:tabs>
        <w:ind w:left="1122" w:hanging="207"/>
      </w:pPr>
      <w:r>
        <w:rPr>
          <w:u w:val="single"/>
        </w:rPr>
        <w:t>FORMA DE PRESENTACIÓN DE OFERTAS (económicas y</w:t>
      </w:r>
      <w:r>
        <w:rPr>
          <w:spacing w:val="-8"/>
          <w:u w:val="single"/>
        </w:rPr>
        <w:t xml:space="preserve"> </w:t>
      </w:r>
      <w:r>
        <w:rPr>
          <w:u w:val="single"/>
        </w:rPr>
        <w:t>técnicas)</w:t>
      </w:r>
      <w:r>
        <w:t>:</w:t>
      </w:r>
    </w:p>
    <w:p w:rsidR="00120A35" w:rsidRDefault="00120A35">
      <w:pPr>
        <w:pStyle w:val="Textoindependiente"/>
        <w:spacing w:before="2"/>
        <w:rPr>
          <w:b/>
        </w:rPr>
      </w:pPr>
    </w:p>
    <w:p w:rsidR="00120A35" w:rsidRDefault="00D76806">
      <w:pPr>
        <w:pStyle w:val="Textoindependiente"/>
        <w:ind w:left="1624"/>
      </w:pPr>
      <w:r>
        <w:t>Las ofertas deberán ser enviadas a la casilla de correo electrónico indicada anteriormente, o bien presentadas en la Subgerencia de Compras, Av. Ramos Mejía 1358, 3° Piso, Retiro, C.A.B.A. (Horario 09:00 a 15 hs.)</w:t>
      </w:r>
    </w:p>
    <w:p w:rsidR="00120A35" w:rsidRDefault="00120A35">
      <w:pPr>
        <w:pStyle w:val="Textoindependiente"/>
      </w:pPr>
    </w:p>
    <w:p w:rsidR="00120A35" w:rsidRDefault="00D76806">
      <w:pPr>
        <w:pStyle w:val="Textoindependiente"/>
        <w:ind w:left="1624"/>
      </w:pPr>
      <w:r>
        <w:t>Las ofertas podrán ser enviadas/presentad</w:t>
      </w:r>
      <w:r>
        <w:t>as, hasta el día y hora indicados en la invitación y/o publicación. En caso de ofertas enviadas/presentadas fuera de término será de aplicación el art. 113 del RCC.</w:t>
      </w:r>
    </w:p>
    <w:p w:rsidR="00120A35" w:rsidRDefault="00120A35">
      <w:pPr>
        <w:pStyle w:val="Textoindependiente"/>
        <w:spacing w:before="9"/>
        <w:rPr>
          <w:sz w:val="15"/>
        </w:rPr>
      </w:pPr>
    </w:p>
    <w:p w:rsidR="00120A35" w:rsidRDefault="00D76806">
      <w:pPr>
        <w:pStyle w:val="Ttulo1"/>
        <w:numPr>
          <w:ilvl w:val="0"/>
          <w:numId w:val="1"/>
        </w:numPr>
        <w:tabs>
          <w:tab w:val="left" w:pos="1116"/>
        </w:tabs>
        <w:spacing w:before="1"/>
        <w:ind w:left="1115" w:hanging="200"/>
      </w:pPr>
      <w:r>
        <w:rPr>
          <w:u w:val="single"/>
        </w:rPr>
        <w:t>DATOS A TENER EN</w:t>
      </w:r>
      <w:r>
        <w:rPr>
          <w:spacing w:val="-2"/>
          <w:u w:val="single"/>
        </w:rPr>
        <w:t xml:space="preserve"> </w:t>
      </w:r>
      <w:r>
        <w:rPr>
          <w:spacing w:val="-3"/>
          <w:u w:val="single"/>
        </w:rPr>
        <w:t>CUENTA:</w:t>
      </w:r>
    </w:p>
    <w:p w:rsidR="00120A35" w:rsidRDefault="00120A35">
      <w:pPr>
        <w:pStyle w:val="Textoindependiente"/>
        <w:spacing w:before="1"/>
        <w:rPr>
          <w:b/>
        </w:rPr>
      </w:pPr>
    </w:p>
    <w:p w:rsidR="00120A35" w:rsidRDefault="00D76806">
      <w:pPr>
        <w:pStyle w:val="Prrafodelista"/>
        <w:numPr>
          <w:ilvl w:val="1"/>
          <w:numId w:val="1"/>
        </w:numPr>
        <w:tabs>
          <w:tab w:val="left" w:pos="1910"/>
        </w:tabs>
        <w:ind w:left="1624" w:right="173" w:firstLine="0"/>
        <w:jc w:val="both"/>
        <w:rPr>
          <w:sz w:val="16"/>
        </w:rPr>
      </w:pPr>
      <w:r>
        <w:rPr>
          <w:sz w:val="16"/>
        </w:rPr>
        <w:t>LA COTIZACIÓN DEBE SER PRESENTADA EN UN TODO CONFORME CON LAS CO</w:t>
      </w:r>
      <w:r>
        <w:rPr>
          <w:sz w:val="16"/>
        </w:rPr>
        <w:t>NDICIONES CONTRACTUALES QUE SE ADJUNTAN, LAS CUALES FORMAN PARTE DE LA PRESENTE</w:t>
      </w:r>
      <w:r>
        <w:rPr>
          <w:spacing w:val="-18"/>
          <w:sz w:val="16"/>
        </w:rPr>
        <w:t xml:space="preserve"> </w:t>
      </w:r>
      <w:r>
        <w:rPr>
          <w:sz w:val="16"/>
        </w:rPr>
        <w:t>CONVOCATORIA.</w:t>
      </w:r>
    </w:p>
    <w:p w:rsidR="00120A35" w:rsidRDefault="00120A35">
      <w:pPr>
        <w:pStyle w:val="Textoindependiente"/>
      </w:pPr>
    </w:p>
    <w:p w:rsidR="00120A35" w:rsidRDefault="00D76806">
      <w:pPr>
        <w:pStyle w:val="Prrafodelista"/>
        <w:numPr>
          <w:ilvl w:val="1"/>
          <w:numId w:val="1"/>
        </w:numPr>
        <w:tabs>
          <w:tab w:val="left" w:pos="1874"/>
        </w:tabs>
        <w:ind w:left="1624" w:right="175" w:firstLine="0"/>
        <w:jc w:val="both"/>
        <w:rPr>
          <w:sz w:val="16"/>
        </w:rPr>
      </w:pPr>
      <w:r>
        <w:rPr>
          <w:sz w:val="16"/>
        </w:rPr>
        <w:t>Conforme lo dispuesto por el Decreto Nº 202/17 y la Resolución Nº 11–E/17 de la Secretaría de Ética Pública, Transparencia y Lucha Contra la Corrupción del Minis</w:t>
      </w:r>
      <w:r>
        <w:rPr>
          <w:sz w:val="16"/>
        </w:rPr>
        <w:t>terio de Justicia y Derechos Humanos, los oferentes deberán presentar una “Declaración Jurada de Intereses” en la cual se manifieste si tiene o no vinculación con la autoridad con competencia y capacidad para decidir la contratación</w:t>
      </w:r>
      <w:r>
        <w:rPr>
          <w:spacing w:val="-7"/>
          <w:sz w:val="16"/>
        </w:rPr>
        <w:t xml:space="preserve"> </w:t>
      </w:r>
      <w:r>
        <w:rPr>
          <w:sz w:val="16"/>
        </w:rPr>
        <w:t>(adjudicar).</w:t>
      </w:r>
    </w:p>
    <w:p w:rsidR="00120A35" w:rsidRDefault="00D76806">
      <w:pPr>
        <w:pStyle w:val="Textoindependiente"/>
        <w:spacing w:before="1"/>
        <w:ind w:left="1624" w:right="172"/>
        <w:jc w:val="both"/>
      </w:pPr>
      <w:r>
        <w:t>A dichos e</w:t>
      </w:r>
      <w:r>
        <w:t>fectos, se informa que en el presente procedimiento de selección, dicha autoridad es el Sr. Martín Negro – Subgerente de Compras Central.</w:t>
      </w:r>
    </w:p>
    <w:p w:rsidR="00120A35" w:rsidRDefault="00D76806">
      <w:pPr>
        <w:pStyle w:val="Textoindependiente"/>
        <w:ind w:left="1624" w:right="170"/>
        <w:jc w:val="both"/>
      </w:pPr>
      <w:r>
        <w:t>JUNTO</w:t>
      </w:r>
      <w:r>
        <w:rPr>
          <w:spacing w:val="-6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COTIZACION</w:t>
      </w:r>
      <w:r>
        <w:rPr>
          <w:spacing w:val="-5"/>
        </w:rPr>
        <w:t xml:space="preserve"> </w:t>
      </w:r>
      <w:r>
        <w:t>DEBERA</w:t>
      </w:r>
      <w:r>
        <w:rPr>
          <w:spacing w:val="-2"/>
        </w:rPr>
        <w:t xml:space="preserve"> </w:t>
      </w:r>
      <w:r>
        <w:t>SER</w:t>
      </w:r>
      <w:r>
        <w:rPr>
          <w:spacing w:val="-5"/>
        </w:rPr>
        <w:t xml:space="preserve"> </w:t>
      </w:r>
      <w:r>
        <w:t>ENVIADA</w:t>
      </w:r>
      <w:r>
        <w:rPr>
          <w:spacing w:val="-5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DECLARACION</w:t>
      </w:r>
      <w:r>
        <w:rPr>
          <w:spacing w:val="-5"/>
        </w:rPr>
        <w:t xml:space="preserve"> </w:t>
      </w:r>
      <w:r>
        <w:t>JURADA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INTERESES</w:t>
      </w:r>
      <w:r>
        <w:rPr>
          <w:spacing w:val="-5"/>
        </w:rPr>
        <w:t xml:space="preserve"> </w:t>
      </w:r>
      <w:r>
        <w:t>FIRMADA</w:t>
      </w:r>
      <w:r>
        <w:rPr>
          <w:spacing w:val="-4"/>
        </w:rPr>
        <w:t xml:space="preserve"> </w:t>
      </w:r>
      <w:r>
        <w:t>POR UN REPRESENTANTE LEGAL.</w:t>
      </w:r>
    </w:p>
    <w:p w:rsidR="00120A35" w:rsidRDefault="00120A35">
      <w:pPr>
        <w:pStyle w:val="Textoindependiente"/>
        <w:rPr>
          <w:sz w:val="20"/>
        </w:rPr>
      </w:pPr>
    </w:p>
    <w:p w:rsidR="00120A35" w:rsidRDefault="00120A35">
      <w:pPr>
        <w:pStyle w:val="Textoindependiente"/>
        <w:rPr>
          <w:sz w:val="20"/>
        </w:rPr>
      </w:pPr>
    </w:p>
    <w:p w:rsidR="00120A35" w:rsidRDefault="00120A35">
      <w:pPr>
        <w:pStyle w:val="Textoindependiente"/>
        <w:rPr>
          <w:sz w:val="20"/>
        </w:rPr>
      </w:pPr>
    </w:p>
    <w:p w:rsidR="00120A35" w:rsidRDefault="00120A35">
      <w:pPr>
        <w:pStyle w:val="Textoindependiente"/>
        <w:rPr>
          <w:sz w:val="20"/>
        </w:rPr>
      </w:pPr>
    </w:p>
    <w:p w:rsidR="00120A35" w:rsidRDefault="00120A35">
      <w:pPr>
        <w:pStyle w:val="Textoindependiente"/>
        <w:rPr>
          <w:sz w:val="20"/>
        </w:rPr>
      </w:pPr>
    </w:p>
    <w:p w:rsidR="00120A35" w:rsidRDefault="00120A35">
      <w:pPr>
        <w:pStyle w:val="Textoindependiente"/>
        <w:rPr>
          <w:sz w:val="20"/>
        </w:rPr>
      </w:pPr>
    </w:p>
    <w:p w:rsidR="00120A35" w:rsidRDefault="00120A35">
      <w:pPr>
        <w:pStyle w:val="Textoindependiente"/>
        <w:rPr>
          <w:sz w:val="20"/>
        </w:rPr>
      </w:pPr>
    </w:p>
    <w:p w:rsidR="00120A35" w:rsidRDefault="00120A35">
      <w:pPr>
        <w:pStyle w:val="Textoindependiente"/>
        <w:rPr>
          <w:sz w:val="20"/>
        </w:rPr>
      </w:pPr>
    </w:p>
    <w:p w:rsidR="00120A35" w:rsidRDefault="00D76806">
      <w:pPr>
        <w:pStyle w:val="Textoindependiente"/>
        <w:spacing w:before="7"/>
        <w:rPr>
          <w:sz w:val="29"/>
        </w:rPr>
      </w:pPr>
      <w:r>
        <w:rPr>
          <w:noProof/>
          <w:lang w:val="es-AR" w:eastAsia="es-AR" w:bidi="ar-SA"/>
        </w:rPr>
        <mc:AlternateContent>
          <mc:Choice Requires="wps">
            <w:drawing>
              <wp:anchor distT="0" distB="0" distL="0" distR="0" simplePos="0" relativeHeight="251660288" behindDoc="1" locked="0" layoutInCell="1" allowOverlap="1">
                <wp:simplePos x="0" y="0"/>
                <wp:positionH relativeFrom="page">
                  <wp:posOffset>1104900</wp:posOffset>
                </wp:positionH>
                <wp:positionV relativeFrom="paragraph">
                  <wp:posOffset>258445</wp:posOffset>
                </wp:positionV>
                <wp:extent cx="5752465" cy="937260"/>
                <wp:effectExtent l="0" t="0" r="0" b="0"/>
                <wp:wrapTopAndBottom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2465" cy="937260"/>
                        </a:xfrm>
                        <a:prstGeom prst="rect">
                          <a:avLst/>
                        </a:prstGeom>
                        <a:noFill/>
                        <a:ln w="34290" cmpd="thinThick">
                          <a:solidFill>
                            <a:srgbClr val="5B9BD4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120A35" w:rsidRDefault="00D76806">
                            <w:pPr>
                              <w:pStyle w:val="Textoindependiente"/>
                              <w:spacing w:before="90"/>
                              <w:ind w:left="3960" w:right="3956"/>
                              <w:jc w:val="center"/>
                            </w:pPr>
                            <w:r>
                              <w:t>IMPORTANTE</w:t>
                            </w:r>
                          </w:p>
                          <w:p w:rsidR="00120A35" w:rsidRDefault="00120A35">
                            <w:pPr>
                              <w:pStyle w:val="Textoindependiente"/>
                              <w:spacing w:before="10"/>
                              <w:rPr>
                                <w:sz w:val="15"/>
                              </w:rPr>
                            </w:pPr>
                          </w:p>
                          <w:p w:rsidR="00120A35" w:rsidRDefault="00D76806">
                            <w:pPr>
                              <w:pStyle w:val="Textoindependiente"/>
                              <w:ind w:left="163" w:right="158"/>
                              <w:jc w:val="both"/>
                            </w:pPr>
                            <w:r>
                              <w:t>Sr. Proveedor a efectos de poder ser adjudicado en un procedimiento de compras y/o contratación de la Operadora Ferroviaria Sociedad del Estado, deberá encontrarse inscripto (o re-empadronado) en el nuevo “Registro Único de Proveedores” de</w:t>
                            </w:r>
                            <w:r>
                              <w:t xml:space="preserve"> la misma. (</w:t>
                            </w:r>
                            <w:r>
                              <w:rPr>
                                <w:u w:val="single"/>
                              </w:rPr>
                              <w:t>Contacto del Registro</w:t>
                            </w:r>
                            <w:r>
                              <w:t xml:space="preserve">: Tel. 011-2150-9300 (Internos 26280-26420-26282-26382) / web: </w:t>
                            </w:r>
                            <w:hyperlink r:id="rId7">
                              <w:r>
                                <w:rPr>
                                  <w:color w:val="0000FF"/>
                                  <w:u w:val="single" w:color="0000FF"/>
                                </w:rPr>
                                <w:t>https://proveedores.sofse.gob.ar/inicio/bienvenida</w:t>
                              </w:r>
                            </w:hyperlink>
                            <w:r>
                              <w:t>).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margin-left:87pt;margin-top:20.35pt;width:452.95pt;height:73.8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" filled="f" strokecolor="#5b9bd4" strokeweight="2.7pt">
                <v:stroke linestyle="thinThick"/>
                <v:textbox inset="0,0,0,0">
                  <w:txbxContent>
                    <w:p w:rsidR="00120A35" w:rsidRDefault="00D76806">
                      <w:pPr>
                        <w:pStyle w:val="Textoindependiente"/>
                        <w:spacing w:before="90"/>
                        <w:ind w:left="3960" w:right="3956"/>
                        <w:jc w:val="center"/>
                      </w:pPr>
                      <w:r>
                        <w:t>IMPORTANTE</w:t>
                      </w:r>
                    </w:p>
                    <w:p w:rsidR="00120A35" w:rsidRDefault="00120A35">
                      <w:pPr>
                        <w:pStyle w:val="Textoindependiente"/>
                        <w:spacing w:before="10"/>
                        <w:rPr>
                          <w:sz w:val="15"/>
                        </w:rPr>
                      </w:pPr>
                    </w:p>
                    <w:p w:rsidR="00120A35" w:rsidRDefault="00D76806">
                      <w:pPr>
                        <w:pStyle w:val="Textoindependiente"/>
                        <w:ind w:left="163" w:right="158"/>
                        <w:jc w:val="both"/>
                      </w:pPr>
                      <w:r>
                        <w:t>Sr. Proveedor a efectos de poder ser adjudicado en un procedimiento de compras y/o contratación de la Operadora Ferroviaria Sociedad del Estado, deberá encontrarse inscripto (o re-empadronado) en el nuevo “Registro Único de Proveedores” de</w:t>
                      </w:r>
                      <w:r>
                        <w:t xml:space="preserve"> la misma. (</w:t>
                      </w:r>
                      <w:r>
                        <w:rPr>
                          <w:u w:val="single"/>
                        </w:rPr>
                        <w:t>Contacto del Registro</w:t>
                      </w:r>
                      <w:r>
                        <w:t xml:space="preserve">: Tel. 011-2150-9300 (Internos 26280-26420-26282-26382) / web: </w:t>
                      </w:r>
                      <w:hyperlink r:id="rId8">
                        <w:r>
                          <w:rPr>
                            <w:color w:val="0000FF"/>
                            <w:u w:val="single" w:color="0000FF"/>
                          </w:rPr>
                          <w:t>https://proveedores.sofse.gob.ar/inicio/bienvenida</w:t>
                        </w:r>
                      </w:hyperlink>
                      <w:r>
                        <w:t>).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sectPr w:rsidR="00120A35">
      <w:type w:val="continuous"/>
      <w:pgSz w:w="11910" w:h="16840"/>
      <w:pgMar w:top="680" w:right="840" w:bottom="280" w:left="7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15249F5"/>
    <w:multiLevelType w:val="hybridMultilevel"/>
    <w:tmpl w:val="1F289BE8"/>
    <w:lvl w:ilvl="0" w:tplc="A1302EAC">
      <w:start w:val="1"/>
      <w:numFmt w:val="upperLetter"/>
      <w:lvlText w:val="%1."/>
      <w:lvlJc w:val="left"/>
      <w:pPr>
        <w:ind w:left="1118" w:hanging="202"/>
        <w:jc w:val="left"/>
      </w:pPr>
      <w:rPr>
        <w:rFonts w:ascii="Arial" w:eastAsia="Arial" w:hAnsi="Arial" w:cs="Arial" w:hint="default"/>
        <w:b/>
        <w:bCs/>
        <w:spacing w:val="-6"/>
        <w:w w:val="100"/>
        <w:sz w:val="16"/>
        <w:szCs w:val="16"/>
        <w:lang w:val="es-ES" w:eastAsia="es-ES" w:bidi="es-ES"/>
      </w:rPr>
    </w:lvl>
    <w:lvl w:ilvl="1" w:tplc="EAE02986">
      <w:start w:val="1"/>
      <w:numFmt w:val="lowerRoman"/>
      <w:lvlText w:val="(%2)"/>
      <w:lvlJc w:val="left"/>
      <w:pPr>
        <w:ind w:left="1811" w:hanging="188"/>
        <w:jc w:val="left"/>
      </w:pPr>
      <w:rPr>
        <w:rFonts w:ascii="Arial" w:eastAsia="Arial" w:hAnsi="Arial" w:cs="Arial" w:hint="default"/>
        <w:spacing w:val="-1"/>
        <w:w w:val="100"/>
        <w:sz w:val="16"/>
        <w:szCs w:val="16"/>
        <w:lang w:val="es-ES" w:eastAsia="es-ES" w:bidi="es-ES"/>
      </w:rPr>
    </w:lvl>
    <w:lvl w:ilvl="2" w:tplc="621AECC6">
      <w:numFmt w:val="bullet"/>
      <w:lvlText w:val="•"/>
      <w:lvlJc w:val="left"/>
      <w:pPr>
        <w:ind w:left="1820" w:hanging="188"/>
      </w:pPr>
      <w:rPr>
        <w:rFonts w:hint="default"/>
        <w:lang w:val="es-ES" w:eastAsia="es-ES" w:bidi="es-ES"/>
      </w:rPr>
    </w:lvl>
    <w:lvl w:ilvl="3" w:tplc="231A06FA">
      <w:numFmt w:val="bullet"/>
      <w:lvlText w:val="•"/>
      <w:lvlJc w:val="left"/>
      <w:pPr>
        <w:ind w:left="2883" w:hanging="188"/>
      </w:pPr>
      <w:rPr>
        <w:rFonts w:hint="default"/>
        <w:lang w:val="es-ES" w:eastAsia="es-ES" w:bidi="es-ES"/>
      </w:rPr>
    </w:lvl>
    <w:lvl w:ilvl="4" w:tplc="18B672FE">
      <w:numFmt w:val="bullet"/>
      <w:lvlText w:val="•"/>
      <w:lvlJc w:val="left"/>
      <w:pPr>
        <w:ind w:left="3946" w:hanging="188"/>
      </w:pPr>
      <w:rPr>
        <w:rFonts w:hint="default"/>
        <w:lang w:val="es-ES" w:eastAsia="es-ES" w:bidi="es-ES"/>
      </w:rPr>
    </w:lvl>
    <w:lvl w:ilvl="5" w:tplc="E4704B2C">
      <w:numFmt w:val="bullet"/>
      <w:lvlText w:val="•"/>
      <w:lvlJc w:val="left"/>
      <w:pPr>
        <w:ind w:left="5009" w:hanging="188"/>
      </w:pPr>
      <w:rPr>
        <w:rFonts w:hint="default"/>
        <w:lang w:val="es-ES" w:eastAsia="es-ES" w:bidi="es-ES"/>
      </w:rPr>
    </w:lvl>
    <w:lvl w:ilvl="6" w:tplc="599081AC">
      <w:numFmt w:val="bullet"/>
      <w:lvlText w:val="•"/>
      <w:lvlJc w:val="left"/>
      <w:pPr>
        <w:ind w:left="6073" w:hanging="188"/>
      </w:pPr>
      <w:rPr>
        <w:rFonts w:hint="default"/>
        <w:lang w:val="es-ES" w:eastAsia="es-ES" w:bidi="es-ES"/>
      </w:rPr>
    </w:lvl>
    <w:lvl w:ilvl="7" w:tplc="43C8BFBC">
      <w:numFmt w:val="bullet"/>
      <w:lvlText w:val="•"/>
      <w:lvlJc w:val="left"/>
      <w:pPr>
        <w:ind w:left="7136" w:hanging="188"/>
      </w:pPr>
      <w:rPr>
        <w:rFonts w:hint="default"/>
        <w:lang w:val="es-ES" w:eastAsia="es-ES" w:bidi="es-ES"/>
      </w:rPr>
    </w:lvl>
    <w:lvl w:ilvl="8" w:tplc="2D4AE28C">
      <w:numFmt w:val="bullet"/>
      <w:lvlText w:val="•"/>
      <w:lvlJc w:val="left"/>
      <w:pPr>
        <w:ind w:left="8199" w:hanging="188"/>
      </w:pPr>
      <w:rPr>
        <w:rFonts w:hint="default"/>
        <w:lang w:val="es-ES" w:eastAsia="es-ES" w:bidi="es-E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0A35"/>
    <w:rsid w:val="00120A35"/>
    <w:rsid w:val="00A31531"/>
    <w:rsid w:val="00A35DC3"/>
    <w:rsid w:val="00D768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,"/>
  <w15:docId w15:val="{F1E61E24-7233-4AC3-AE6C-FEEC4BE0EB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 w:eastAsia="es-ES" w:bidi="es-ES"/>
    </w:rPr>
  </w:style>
  <w:style w:type="paragraph" w:styleId="Ttulo1">
    <w:name w:val="heading 1"/>
    <w:basedOn w:val="Normal"/>
    <w:uiPriority w:val="1"/>
    <w:qFormat/>
    <w:pPr>
      <w:ind w:left="1122" w:hanging="207"/>
      <w:outlineLvl w:val="0"/>
    </w:pPr>
    <w:rPr>
      <w:b/>
      <w:bCs/>
      <w:sz w:val="16"/>
      <w:szCs w:val="1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6"/>
      <w:szCs w:val="16"/>
    </w:rPr>
  </w:style>
  <w:style w:type="paragraph" w:styleId="Prrafodelista">
    <w:name w:val="List Paragraph"/>
    <w:basedOn w:val="Normal"/>
    <w:uiPriority w:val="1"/>
    <w:qFormat/>
    <w:pPr>
      <w:ind w:left="1122" w:hanging="207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oveedores.sofse.gob.ar/inicio/bienvenida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proveedores.sofse.gob.ar/inicio/bienvenid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ablo.andreu@trenesargentinos.gob.ar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298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Marihuer</dc:creator>
  <cp:lastModifiedBy>Ruiz, Pablo Alejandro</cp:lastModifiedBy>
  <cp:revision>2</cp:revision>
  <dcterms:created xsi:type="dcterms:W3CDTF">2019-05-24T20:58:00Z</dcterms:created>
  <dcterms:modified xsi:type="dcterms:W3CDTF">2019-05-24T20:58:00Z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2019-05-24T00:00:00Z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2019-05-24T00:00:00Z</vt:filetime>
  </property>
</Properties>
</file>