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C61C87">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 xml:space="preserve">OS </w:t>
      </w:r>
      <w:r w:rsidRPr="00A82590">
        <w:rPr>
          <w:rFonts w:asciiTheme="majorHAnsi" w:hAnsiTheme="majorHAnsi"/>
          <w:sz w:val="28"/>
          <w:szCs w:val="28"/>
        </w:rPr>
        <w:t>y en moneda extranjera</w:t>
      </w:r>
      <w:r w:rsidR="00312A70" w:rsidRPr="00A82590">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A82590" w:rsidRDefault="00B108C4" w:rsidP="005A0BBA">
      <w:pPr>
        <w:pStyle w:val="Default"/>
        <w:jc w:val="both"/>
        <w:rPr>
          <w:rFonts w:asciiTheme="majorHAnsi" w:hAnsiTheme="majorHAnsi"/>
          <w:b/>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r w:rsidR="00A82590">
        <w:rPr>
          <w:rFonts w:asciiTheme="majorHAnsi" w:hAnsiTheme="majorHAnsi"/>
          <w:sz w:val="28"/>
          <w:szCs w:val="28"/>
        </w:rPr>
        <w:t xml:space="preserve"> </w:t>
      </w:r>
      <w:r w:rsidR="00A82590" w:rsidRPr="00A82590">
        <w:rPr>
          <w:rFonts w:asciiTheme="majorHAnsi" w:hAnsiTheme="majorHAnsi"/>
          <w:b/>
          <w:sz w:val="28"/>
          <w:szCs w:val="28"/>
          <w:highlight w:val="yellow"/>
        </w:rPr>
        <w:t>(</w:t>
      </w:r>
      <w:r w:rsidR="00A82590" w:rsidRPr="00A82590">
        <w:rPr>
          <w:b/>
          <w:highlight w:val="yellow"/>
        </w:rPr>
        <w:t>El prestador deberá contar con un centro de consultorios, ubicados en la localidad de Salta Capital. Se deberá indicar domicilio y medios de comunicaciones. La duración del contrato será por 12 meses desde el momento de la firma de la carta de aceptación, y se deberá respetar la cotización durante la contratación.</w:t>
      </w:r>
      <w:r w:rsidR="00A82590" w:rsidRPr="00A82590">
        <w:rPr>
          <w:b/>
          <w:highlight w:val="yellow"/>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A82590">
        <w:rPr>
          <w:rFonts w:asciiTheme="majorHAnsi" w:hAnsiTheme="majorHAnsi"/>
          <w:sz w:val="28"/>
          <w:szCs w:val="28"/>
        </w:rPr>
        <w:t>Se aceptarán ofertas por renglón, grupo de renglones o po</w:t>
      </w:r>
      <w:r w:rsidR="00EC43FE" w:rsidRPr="00A82590">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A82590" w:rsidP="005A0BBA">
      <w:pPr>
        <w:pStyle w:val="Default"/>
        <w:jc w:val="both"/>
        <w:rPr>
          <w:rFonts w:asciiTheme="majorHAnsi" w:hAnsiTheme="majorHAnsi"/>
          <w:color w:val="FF0000"/>
          <w:sz w:val="28"/>
          <w:szCs w:val="28"/>
        </w:rPr>
      </w:pPr>
      <w:r w:rsidRPr="001037BE">
        <w:rPr>
          <w:rFonts w:asciiTheme="majorHAnsi" w:hAnsiTheme="majorHAnsi"/>
          <w:color w:val="FF0000"/>
          <w:sz w:val="28"/>
          <w:szCs w:val="28"/>
          <w:highlight w:val="yellow"/>
        </w:rPr>
        <w:t xml:space="preserve"> </w:t>
      </w: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w:t>
      </w:r>
      <w:r w:rsidRPr="00651237">
        <w:rPr>
          <w:rFonts w:asciiTheme="majorHAnsi" w:hAnsiTheme="majorHAnsi"/>
          <w:color w:val="auto"/>
          <w:sz w:val="28"/>
          <w:szCs w:val="28"/>
        </w:rPr>
        <w:lastRenderedPageBreak/>
        <w:t>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A82590" w:rsidRDefault="00567260" w:rsidP="005A0BBA">
      <w:pPr>
        <w:pStyle w:val="Default"/>
        <w:spacing w:after="1"/>
        <w:jc w:val="both"/>
        <w:rPr>
          <w:rFonts w:asciiTheme="majorHAnsi" w:hAnsiTheme="majorHAnsi"/>
          <w:b/>
          <w:sz w:val="28"/>
          <w:szCs w:val="28"/>
        </w:rPr>
      </w:pPr>
      <w:r w:rsidRPr="00A82590">
        <w:rPr>
          <w:rFonts w:asciiTheme="majorHAnsi" w:hAnsiTheme="majorHAnsi"/>
          <w:b/>
          <w:sz w:val="28"/>
          <w:szCs w:val="28"/>
          <w:u w:val="single"/>
        </w:rPr>
        <w:t>OFERTAS ALTERNATIVAS Y/O VARIANTES</w:t>
      </w:r>
      <w:r w:rsidRPr="00A82590">
        <w:rPr>
          <w:rFonts w:asciiTheme="majorHAnsi" w:hAnsiTheme="majorHAnsi"/>
          <w:b/>
          <w:sz w:val="28"/>
          <w:szCs w:val="28"/>
        </w:rPr>
        <w:t xml:space="preserve"> </w:t>
      </w:r>
    </w:p>
    <w:p w:rsidR="00BA30A5" w:rsidRPr="00A82590"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A82590">
        <w:rPr>
          <w:rFonts w:asciiTheme="majorHAnsi" w:hAnsiTheme="majorHAnsi"/>
          <w:sz w:val="28"/>
          <w:szCs w:val="28"/>
        </w:rPr>
        <w:t>Podrán presentarse ofertas alternativas</w:t>
      </w:r>
      <w:r w:rsidR="008B17D5" w:rsidRPr="00A82590">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w:t>
      </w:r>
      <w:r w:rsidRPr="00651237">
        <w:rPr>
          <w:rFonts w:asciiTheme="majorHAnsi" w:hAnsiTheme="majorHAnsi"/>
          <w:color w:val="auto"/>
          <w:sz w:val="28"/>
          <w:szCs w:val="28"/>
        </w:rPr>
        <w:lastRenderedPageBreak/>
        <w:t xml:space="preserve">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A82590" w:rsidRDefault="007F3E54" w:rsidP="005A0BBA">
      <w:pPr>
        <w:pStyle w:val="Default"/>
        <w:jc w:val="both"/>
        <w:rPr>
          <w:rFonts w:asciiTheme="majorHAnsi" w:hAnsiTheme="majorHAnsi"/>
          <w:color w:val="auto"/>
          <w:sz w:val="28"/>
          <w:szCs w:val="28"/>
        </w:rPr>
      </w:pPr>
      <w:r w:rsidRPr="00A82590">
        <w:rPr>
          <w:rFonts w:asciiTheme="majorHAnsi" w:hAnsiTheme="majorHAnsi"/>
          <w:sz w:val="28"/>
          <w:szCs w:val="28"/>
        </w:rPr>
        <w:t>SOFSE podrá adjudicar por renglón, grupo de renglones o por la totalidad de los renglones.</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w:t>
      </w:r>
      <w:r w:rsidRPr="00651237">
        <w:rPr>
          <w:rFonts w:asciiTheme="majorHAnsi" w:hAnsiTheme="majorHAnsi"/>
          <w:color w:val="auto"/>
          <w:sz w:val="28"/>
          <w:szCs w:val="28"/>
        </w:rPr>
        <w:lastRenderedPageBreak/>
        <w:t xml:space="preserve">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Pr="00A82590" w:rsidRDefault="006B3AF4" w:rsidP="005A0BBA">
      <w:pPr>
        <w:pStyle w:val="Default"/>
        <w:jc w:val="both"/>
        <w:rPr>
          <w:rFonts w:asciiTheme="majorHAnsi" w:hAnsiTheme="majorHAnsi"/>
          <w:b/>
          <w:color w:val="auto"/>
          <w:sz w:val="28"/>
          <w:szCs w:val="28"/>
          <w:u w:val="single"/>
        </w:rPr>
      </w:pPr>
      <w:r w:rsidRPr="00A82590">
        <w:rPr>
          <w:rFonts w:asciiTheme="majorHAnsi" w:hAnsiTheme="majorHAnsi"/>
          <w:b/>
          <w:color w:val="auto"/>
          <w:sz w:val="28"/>
          <w:szCs w:val="28"/>
          <w:u w:val="single"/>
        </w:rPr>
        <w:t xml:space="preserve">ACTA DE INICIO </w:t>
      </w:r>
    </w:p>
    <w:p w:rsidR="006B3AF4" w:rsidRPr="00651237" w:rsidRDefault="006B3AF4" w:rsidP="005A0BBA">
      <w:pPr>
        <w:pStyle w:val="Default"/>
        <w:jc w:val="both"/>
        <w:rPr>
          <w:rFonts w:asciiTheme="majorHAnsi" w:hAnsiTheme="majorHAnsi"/>
          <w:color w:val="auto"/>
          <w:sz w:val="28"/>
          <w:szCs w:val="28"/>
        </w:rPr>
      </w:pPr>
      <w:r w:rsidRPr="00A82590">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bookmarkStart w:id="0" w:name="_GoBack"/>
      <w:bookmarkEnd w:id="0"/>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5EF" w:rsidRDefault="009535EF" w:rsidP="00EE7726">
      <w:pPr>
        <w:spacing w:after="0" w:line="240" w:lineRule="auto"/>
      </w:pPr>
      <w:r>
        <w:separator/>
      </w:r>
    </w:p>
  </w:endnote>
  <w:endnote w:type="continuationSeparator" w:id="0">
    <w:p w:rsidR="009535EF" w:rsidRDefault="009535EF"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5EF" w:rsidRDefault="009535EF" w:rsidP="00EE7726">
      <w:pPr>
        <w:spacing w:after="0" w:line="240" w:lineRule="auto"/>
      </w:pPr>
      <w:r>
        <w:separator/>
      </w:r>
    </w:p>
  </w:footnote>
  <w:footnote w:type="continuationSeparator" w:id="0">
    <w:p w:rsidR="009535EF" w:rsidRDefault="009535EF"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35EF"/>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8259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61C87"/>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3F32D-5705-46A4-B024-D72B3EB1F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1272</Words>
  <Characters>6999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2018-05-02T20:09:00Z</cp:lastPrinted>
  <dcterms:created xsi:type="dcterms:W3CDTF">2019-06-13T13:19:00Z</dcterms:created>
  <dcterms:modified xsi:type="dcterms:W3CDTF">2019-06-13T13:19:00Z</dcterms:modified>
</cp:coreProperties>
</file>