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w:t>
      </w:r>
      <w:r w:rsidR="007F3E54" w:rsidRPr="00651237">
        <w:rPr>
          <w:rFonts w:asciiTheme="majorHAnsi" w:hAnsiTheme="majorHAnsi"/>
          <w:sz w:val="28"/>
          <w:szCs w:val="28"/>
        </w:rPr>
        <w:t>el oferente deberá insertar su logo.</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PESOS y en moneda extranjera</w:t>
      </w:r>
      <w:r w:rsidR="00312A70" w:rsidRPr="00651237">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FC7CA1" w:rsidRPr="00FC7CA1" w:rsidRDefault="00FC7CA1" w:rsidP="005A0BBA">
      <w:pPr>
        <w:pStyle w:val="Default"/>
        <w:jc w:val="both"/>
        <w:rPr>
          <w:rFonts w:asciiTheme="majorHAnsi" w:hAnsiTheme="majorHAnsi"/>
          <w:color w:val="FF0000"/>
          <w:sz w:val="28"/>
          <w:szCs w:val="28"/>
          <w:u w:val="single"/>
        </w:rPr>
      </w:pPr>
    </w:p>
    <w:p w:rsidR="00694D62" w:rsidRDefault="00694D62" w:rsidP="005A0BBA">
      <w:pPr>
        <w:pStyle w:val="Default"/>
        <w:jc w:val="both"/>
        <w:rPr>
          <w:rFonts w:asciiTheme="majorHAnsi" w:hAnsiTheme="majorHAnsi"/>
          <w:sz w:val="28"/>
          <w:szCs w:val="28"/>
        </w:rPr>
      </w:pP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Pr="00651237">
        <w:rPr>
          <w:rFonts w:asciiTheme="majorHAnsi" w:hAnsiTheme="majorHAnsi"/>
          <w:sz w:val="28"/>
          <w:szCs w:val="28"/>
        </w:rPr>
        <w:t>contados a partir de la notificación de la Orden de Compra.</w:t>
      </w:r>
    </w:p>
    <w:p w:rsidR="00A95B45" w:rsidRPr="00651237" w:rsidRDefault="00A95B45" w:rsidP="005A0BBA">
      <w:pPr>
        <w:pStyle w:val="Default"/>
        <w:jc w:val="both"/>
        <w:rPr>
          <w:rFonts w:asciiTheme="majorHAnsi" w:hAnsiTheme="majorHAnsi"/>
          <w:sz w:val="28"/>
          <w:szCs w:val="28"/>
        </w:rPr>
      </w:pPr>
      <w:r w:rsidRPr="00651237">
        <w:rPr>
          <w:rFonts w:asciiTheme="majorHAnsi" w:hAnsiTheme="majorHAnsi"/>
          <w:sz w:val="28"/>
          <w:szCs w:val="28"/>
        </w:rPr>
        <w:t>El lugar de entrega de los bienes es</w:t>
      </w:r>
      <w:r w:rsidR="00BD101C" w:rsidRPr="00651237">
        <w:rPr>
          <w:rFonts w:asciiTheme="majorHAnsi" w:hAnsiTheme="majorHAnsi"/>
          <w:sz w:val="28"/>
          <w:szCs w:val="28"/>
        </w:rPr>
        <w:t xml:space="preserve"> </w:t>
      </w:r>
      <w:r w:rsidR="00596725" w:rsidRPr="00596725">
        <w:rPr>
          <w:rFonts w:asciiTheme="majorHAnsi" w:hAnsiTheme="majorHAnsi"/>
          <w:sz w:val="28"/>
          <w:szCs w:val="28"/>
        </w:rPr>
        <w:t>Padre Mujica 451 Almacén San Martín</w:t>
      </w:r>
    </w:p>
    <w:p w:rsidR="00A95B45" w:rsidRPr="00651237" w:rsidRDefault="00A95B45" w:rsidP="005A0BBA">
      <w:pPr>
        <w:pStyle w:val="Default"/>
        <w:jc w:val="both"/>
        <w:rPr>
          <w:rFonts w:asciiTheme="majorHAnsi" w:hAnsiTheme="majorHAnsi"/>
          <w:sz w:val="28"/>
          <w:szCs w:val="28"/>
        </w:rPr>
      </w:pP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El plazo de ejecución del servicio objeto de la presente contratación es de</w:t>
      </w:r>
      <w:r w:rsidR="00BD101C" w:rsidRPr="00651237">
        <w:rPr>
          <w:rFonts w:asciiTheme="majorHAnsi" w:hAnsiTheme="majorHAnsi"/>
          <w:sz w:val="28"/>
          <w:szCs w:val="28"/>
        </w:rPr>
        <w:t xml:space="preserve">  </w:t>
      </w:r>
      <w:r w:rsidRPr="00651237">
        <w:rPr>
          <w:rFonts w:asciiTheme="majorHAnsi" w:hAnsiTheme="majorHAnsi"/>
          <w:sz w:val="28"/>
          <w:szCs w:val="28"/>
        </w:rPr>
        <w:t xml:space="preserve">contados a partir de la  </w:t>
      </w:r>
      <w:r w:rsidR="00D77997">
        <w:rPr>
          <w:rFonts w:asciiTheme="majorHAnsi" w:hAnsiTheme="majorHAnsi"/>
          <w:sz w:val="28"/>
          <w:szCs w:val="28"/>
        </w:rPr>
        <w:t>suscripción del Acta de Inicio</w:t>
      </w:r>
      <w:r w:rsidRPr="00651237">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8E6648" w:rsidRDefault="008E6648" w:rsidP="005A0BBA">
      <w:pPr>
        <w:pStyle w:val="Default"/>
        <w:jc w:val="both"/>
        <w:rPr>
          <w:rFonts w:asciiTheme="majorHAnsi" w:hAnsiTheme="majorHAnsi"/>
          <w:sz w:val="28"/>
          <w:szCs w:val="28"/>
        </w:rPr>
      </w:pPr>
    </w:p>
    <w:p w:rsidR="00CB2688" w:rsidRPr="00596725" w:rsidRDefault="00CB2688" w:rsidP="005A0BBA">
      <w:pPr>
        <w:pStyle w:val="Default"/>
        <w:jc w:val="both"/>
        <w:rPr>
          <w:rFonts w:asciiTheme="majorHAnsi" w:hAnsiTheme="majorHAnsi"/>
          <w:sz w:val="28"/>
          <w:szCs w:val="28"/>
        </w:rPr>
      </w:pPr>
      <w:r w:rsidRPr="00596725">
        <w:rPr>
          <w:rFonts w:asciiTheme="majorHAnsi" w:hAnsiTheme="majorHAnsi"/>
          <w:sz w:val="28"/>
          <w:szCs w:val="28"/>
        </w:rPr>
        <w:t>Se aceptarán ofertas por renglón, grupo de renglones o po</w:t>
      </w:r>
      <w:r w:rsidR="00EC43FE" w:rsidRPr="00596725">
        <w:rPr>
          <w:rFonts w:asciiTheme="majorHAnsi" w:hAnsiTheme="majorHAnsi"/>
          <w:sz w:val="28"/>
          <w:szCs w:val="28"/>
        </w:rPr>
        <w:t xml:space="preserve">r la totalidad de los renglones. </w:t>
      </w:r>
    </w:p>
    <w:p w:rsidR="005518B0" w:rsidRPr="00596725" w:rsidRDefault="005518B0" w:rsidP="005A0BBA">
      <w:pPr>
        <w:pStyle w:val="Default"/>
        <w:jc w:val="both"/>
        <w:rPr>
          <w:rFonts w:asciiTheme="majorHAnsi" w:hAnsiTheme="majorHAnsi"/>
          <w:sz w:val="28"/>
          <w:szCs w:val="28"/>
        </w:rPr>
      </w:pPr>
    </w:p>
    <w:p w:rsidR="00CB2688" w:rsidRPr="00596725" w:rsidRDefault="004F059A" w:rsidP="005A0BBA">
      <w:pPr>
        <w:pStyle w:val="Default"/>
        <w:jc w:val="both"/>
        <w:rPr>
          <w:rFonts w:asciiTheme="majorHAnsi" w:hAnsiTheme="majorHAnsi"/>
          <w:sz w:val="28"/>
          <w:szCs w:val="28"/>
        </w:rPr>
      </w:pPr>
      <w:r w:rsidRPr="00596725">
        <w:rPr>
          <w:rFonts w:asciiTheme="majorHAnsi" w:hAnsiTheme="majorHAnsi"/>
          <w:sz w:val="28"/>
          <w:szCs w:val="28"/>
        </w:rPr>
        <w:t>N</w:t>
      </w:r>
      <w:r w:rsidR="00CB2688" w:rsidRPr="00596725">
        <w:rPr>
          <w:rFonts w:asciiTheme="majorHAnsi" w:hAnsiTheme="majorHAnsi"/>
          <w:sz w:val="28"/>
          <w:szCs w:val="28"/>
        </w:rPr>
        <w:t>o se aceptarán ofertas parciales, entendiéndose por tales, las ofertas por cantidades inferiore</w:t>
      </w:r>
      <w:r w:rsidR="00EC43FE" w:rsidRPr="00596725">
        <w:rPr>
          <w:rFonts w:asciiTheme="majorHAnsi" w:hAnsiTheme="majorHAnsi"/>
          <w:sz w:val="28"/>
          <w:szCs w:val="28"/>
        </w:rPr>
        <w:t>s a las solicitadas por renglón</w:t>
      </w:r>
      <w:r w:rsidR="005518B0" w:rsidRPr="00596725">
        <w:rPr>
          <w:rFonts w:asciiTheme="majorHAnsi" w:hAnsiTheme="majorHAnsi"/>
          <w:sz w:val="28"/>
          <w:szCs w:val="28"/>
        </w:rPr>
        <w:t>.</w:t>
      </w:r>
    </w:p>
    <w:p w:rsidR="005518B0" w:rsidRPr="00596725" w:rsidRDefault="005518B0" w:rsidP="005A0BBA">
      <w:pPr>
        <w:pStyle w:val="Default"/>
        <w:jc w:val="both"/>
        <w:rPr>
          <w:rFonts w:asciiTheme="majorHAnsi" w:hAnsiTheme="majorHAnsi"/>
          <w:sz w:val="28"/>
          <w:szCs w:val="28"/>
        </w:rPr>
      </w:pPr>
    </w:p>
    <w:p w:rsidR="005518B0" w:rsidRPr="00596725" w:rsidRDefault="005518B0" w:rsidP="005A0BBA">
      <w:pPr>
        <w:pStyle w:val="Default"/>
        <w:jc w:val="both"/>
        <w:rPr>
          <w:rFonts w:asciiTheme="majorHAnsi" w:hAnsiTheme="majorHAnsi"/>
          <w:sz w:val="28"/>
          <w:szCs w:val="28"/>
        </w:rPr>
      </w:pPr>
      <w:r w:rsidRPr="00596725">
        <w:rPr>
          <w:rFonts w:asciiTheme="majorHAnsi" w:hAnsiTheme="majorHAnsi"/>
          <w:sz w:val="28"/>
          <w:szCs w:val="28"/>
        </w:rPr>
        <w:t>Se aceptan ofertas parciales, siempre que la oferta no sea inferior al 50% de la cantidad solicitada por renglón.</w:t>
      </w:r>
    </w:p>
    <w:p w:rsidR="005518B0" w:rsidRPr="00596725" w:rsidRDefault="005518B0"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sz w:val="28"/>
          <w:szCs w:val="28"/>
        </w:rPr>
      </w:pPr>
      <w:r w:rsidRPr="00596725">
        <w:rPr>
          <w:rFonts w:asciiTheme="majorHAnsi" w:hAnsiTheme="majorHAnsi"/>
          <w:sz w:val="28"/>
          <w:szCs w:val="28"/>
        </w:rPr>
        <w:t>Sólo se aceptarán ofertas po</w:t>
      </w:r>
      <w:r w:rsidR="00EC43FE" w:rsidRPr="00596725">
        <w:rPr>
          <w:rFonts w:asciiTheme="majorHAnsi" w:hAnsiTheme="majorHAnsi"/>
          <w:sz w:val="28"/>
          <w:szCs w:val="28"/>
        </w:rPr>
        <w:t>r la totalidad de los renglones</w:t>
      </w:r>
      <w:r w:rsidR="00EC43FE" w:rsidRPr="00596725">
        <w:rPr>
          <w:rFonts w:asciiTheme="majorHAnsi" w:hAnsiTheme="majorHAnsi"/>
          <w:sz w:val="28"/>
          <w:szCs w:val="28"/>
          <w:highlight w:val="yellow"/>
        </w:rPr>
        <w:t>.</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PRESENTACIÓN DE MUESTRAS</w:t>
      </w:r>
    </w:p>
    <w:p w:rsidR="005104F2" w:rsidRPr="00651237" w:rsidRDefault="00EE02A1" w:rsidP="005A0BBA">
      <w:pPr>
        <w:pStyle w:val="Default"/>
        <w:jc w:val="both"/>
        <w:rPr>
          <w:rFonts w:asciiTheme="majorHAnsi" w:hAnsiTheme="majorHAnsi"/>
          <w:color w:val="FF0000"/>
          <w:sz w:val="28"/>
          <w:szCs w:val="28"/>
        </w:rPr>
      </w:pPr>
      <w:r w:rsidRPr="00596725">
        <w:rPr>
          <w:rFonts w:asciiTheme="majorHAnsi" w:hAnsiTheme="majorHAnsi"/>
          <w:color w:val="FF0000"/>
          <w:sz w:val="28"/>
          <w:szCs w:val="28"/>
        </w:rPr>
        <w:t>(</w:t>
      </w:r>
      <w:r w:rsidR="005104F2" w:rsidRPr="00596725">
        <w:rPr>
          <w:rFonts w:asciiTheme="majorHAnsi" w:hAnsiTheme="majorHAnsi"/>
          <w:color w:val="FF0000"/>
          <w:sz w:val="28"/>
          <w:szCs w:val="28"/>
        </w:rPr>
        <w:t>Cuando el área usuaria indique la obligación por parte de los oferentes de la presentación de muestras, deberá completarse este artículo replicando lo que se indicó</w:t>
      </w:r>
      <w:r w:rsidRPr="00596725">
        <w:rPr>
          <w:rFonts w:asciiTheme="majorHAnsi" w:hAnsiTheme="majorHAnsi"/>
          <w:color w:val="FF0000"/>
          <w:sz w:val="28"/>
          <w:szCs w:val="28"/>
        </w:rPr>
        <w:t>)</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VISITA DE RECONOCIMIENTO</w:t>
      </w:r>
    </w:p>
    <w:p w:rsidR="005104F2" w:rsidRPr="00651237" w:rsidRDefault="00EE02A1" w:rsidP="005A0BBA">
      <w:pPr>
        <w:pStyle w:val="Default"/>
        <w:jc w:val="both"/>
        <w:rPr>
          <w:rFonts w:asciiTheme="majorHAnsi" w:hAnsiTheme="majorHAnsi"/>
          <w:color w:val="FF0000"/>
          <w:sz w:val="28"/>
          <w:szCs w:val="28"/>
        </w:rPr>
      </w:pPr>
      <w:r>
        <w:rPr>
          <w:rFonts w:asciiTheme="majorHAnsi" w:hAnsiTheme="majorHAnsi"/>
          <w:color w:val="FF0000"/>
          <w:sz w:val="28"/>
          <w:szCs w:val="28"/>
        </w:rPr>
        <w:t>(</w:t>
      </w:r>
      <w:proofErr w:type="spellStart"/>
      <w:r w:rsidR="005104F2" w:rsidRPr="00651237">
        <w:rPr>
          <w:rFonts w:asciiTheme="majorHAnsi" w:hAnsiTheme="majorHAnsi"/>
          <w:color w:val="FF0000"/>
          <w:sz w:val="28"/>
          <w:szCs w:val="28"/>
        </w:rPr>
        <w:t>Idem</w:t>
      </w:r>
      <w:proofErr w:type="spellEnd"/>
      <w:r w:rsidR="005104F2" w:rsidRPr="00651237">
        <w:rPr>
          <w:rFonts w:asciiTheme="majorHAnsi" w:hAnsiTheme="majorHAnsi"/>
          <w:color w:val="FF0000"/>
          <w:sz w:val="28"/>
          <w:szCs w:val="28"/>
        </w:rPr>
        <w:t xml:space="preserve"> anterior</w:t>
      </w:r>
      <w:r>
        <w:rPr>
          <w:rFonts w:asciiTheme="majorHAnsi" w:hAnsiTheme="majorHAnsi"/>
          <w:color w:val="FF0000"/>
          <w:sz w:val="28"/>
          <w:szCs w:val="28"/>
        </w:rPr>
        <w:t>)</w:t>
      </w:r>
      <w:r w:rsidR="005104F2" w:rsidRPr="00651237">
        <w:rPr>
          <w:rFonts w:asciiTheme="majorHAnsi" w:hAnsiTheme="majorHAnsi"/>
          <w:color w:val="FF0000"/>
          <w:sz w:val="28"/>
          <w:szCs w:val="28"/>
        </w:rPr>
        <w:t>.</w:t>
      </w: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Default="00567260" w:rsidP="005A0BBA">
      <w:pPr>
        <w:pStyle w:val="Default"/>
        <w:spacing w:after="1"/>
        <w:jc w:val="both"/>
        <w:rPr>
          <w:rFonts w:asciiTheme="majorHAnsi" w:hAnsiTheme="majorHAnsi"/>
          <w:b/>
          <w:sz w:val="28"/>
          <w:szCs w:val="28"/>
        </w:rPr>
      </w:pPr>
      <w:r w:rsidRPr="00651237">
        <w:rPr>
          <w:rFonts w:asciiTheme="majorHAnsi" w:hAnsiTheme="majorHAnsi"/>
          <w:b/>
          <w:sz w:val="28"/>
          <w:szCs w:val="28"/>
          <w:u w:val="single"/>
        </w:rPr>
        <w:t>OFERTAS ALTERNATIVAS Y/O VARIANTES</w:t>
      </w:r>
      <w:r w:rsidRPr="00651237">
        <w:rPr>
          <w:rFonts w:asciiTheme="majorHAnsi" w:hAnsiTheme="majorHAnsi"/>
          <w:b/>
          <w:sz w:val="28"/>
          <w:szCs w:val="28"/>
        </w:rPr>
        <w:t xml:space="preserve"> </w:t>
      </w:r>
    </w:p>
    <w:p w:rsidR="00BA30A5" w:rsidRPr="00BA30A5" w:rsidRDefault="00BA30A5" w:rsidP="005A0BBA">
      <w:pPr>
        <w:pStyle w:val="Default"/>
        <w:spacing w:after="1"/>
        <w:jc w:val="both"/>
        <w:rPr>
          <w:rFonts w:asciiTheme="majorHAnsi" w:hAnsiTheme="majorHAnsi"/>
          <w:color w:val="FF0000"/>
          <w:sz w:val="28"/>
          <w:szCs w:val="28"/>
          <w:u w:val="single"/>
        </w:rPr>
      </w:pPr>
      <w:r>
        <w:rPr>
          <w:rFonts w:asciiTheme="majorHAnsi" w:hAnsiTheme="majorHAnsi"/>
          <w:color w:val="FF0000"/>
          <w:sz w:val="28"/>
          <w:szCs w:val="28"/>
          <w:u w:val="single"/>
        </w:rPr>
        <w:t xml:space="preserve">(Se deja aclarado que la inclusión de este artículo dependerá de lo que </w:t>
      </w:r>
      <w:proofErr w:type="spellStart"/>
      <w:r>
        <w:rPr>
          <w:rFonts w:asciiTheme="majorHAnsi" w:hAnsiTheme="majorHAnsi"/>
          <w:color w:val="FF0000"/>
          <w:sz w:val="28"/>
          <w:szCs w:val="28"/>
          <w:u w:val="single"/>
        </w:rPr>
        <w:t>índique</w:t>
      </w:r>
      <w:proofErr w:type="spellEnd"/>
      <w:r>
        <w:rPr>
          <w:rFonts w:asciiTheme="majorHAnsi" w:hAnsiTheme="majorHAnsi"/>
          <w:color w:val="FF0000"/>
          <w:sz w:val="28"/>
          <w:szCs w:val="28"/>
          <w:u w:val="single"/>
        </w:rPr>
        <w:t xml:space="preserve"> el área usuaria)</w:t>
      </w:r>
    </w:p>
    <w:p w:rsidR="00CA63B5" w:rsidRPr="00651237" w:rsidRDefault="00CA63B5" w:rsidP="005A0BBA">
      <w:pPr>
        <w:pStyle w:val="Default"/>
        <w:jc w:val="both"/>
        <w:rPr>
          <w:rFonts w:asciiTheme="majorHAnsi" w:hAnsiTheme="majorHAnsi"/>
          <w:sz w:val="28"/>
          <w:szCs w:val="28"/>
        </w:rPr>
      </w:pPr>
      <w:r w:rsidRPr="00596725">
        <w:rPr>
          <w:rFonts w:asciiTheme="majorHAnsi" w:hAnsiTheme="majorHAnsi"/>
          <w:sz w:val="28"/>
          <w:szCs w:val="28"/>
        </w:rPr>
        <w:t>Podrán presentarse ofertas alternativas</w:t>
      </w:r>
      <w:r w:rsidR="008B17D5" w:rsidRPr="00596725">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 xml:space="preserve">El plazo para el pago de las facturas será de SESENTA (60) días corridos, a ser computados desde la correspondiente presentación de las facturas. Sin perjuicio de ello, los pagos se atenderán considerando el programa </w:t>
      </w:r>
      <w:r>
        <w:rPr>
          <w:rFonts w:asciiTheme="majorHAnsi" w:hAnsiTheme="majorHAnsi"/>
          <w:sz w:val="28"/>
          <w:szCs w:val="28"/>
        </w:rPr>
        <w:lastRenderedPageBreak/>
        <w:t>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1D12DA" w:rsidRPr="00651237">
        <w:rPr>
          <w:rFonts w:asciiTheme="majorHAnsi" w:hAnsiTheme="majorHAnsi"/>
          <w:color w:val="auto"/>
          <w:sz w:val="28"/>
          <w:szCs w:val="28"/>
        </w:rPr>
        <w:t>reseva</w:t>
      </w:r>
      <w:proofErr w:type="spellEnd"/>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9666E2" w:rsidRPr="00651237" w:rsidRDefault="009666E2" w:rsidP="005A0BBA">
      <w:pPr>
        <w:pStyle w:val="Default"/>
        <w:jc w:val="both"/>
        <w:rPr>
          <w:rFonts w:asciiTheme="majorHAnsi" w:hAnsiTheme="majorHAnsi"/>
          <w:b/>
          <w:color w:val="auto"/>
          <w:sz w:val="28"/>
          <w:szCs w:val="28"/>
          <w:u w:val="single"/>
        </w:rPr>
      </w:pPr>
    </w:p>
    <w:p w:rsidR="007F3E54" w:rsidRPr="00596725" w:rsidRDefault="007F3E54" w:rsidP="005A0BBA">
      <w:pPr>
        <w:pStyle w:val="Default"/>
        <w:jc w:val="both"/>
        <w:rPr>
          <w:rFonts w:asciiTheme="majorHAnsi" w:hAnsiTheme="majorHAnsi"/>
          <w:sz w:val="28"/>
          <w:szCs w:val="28"/>
        </w:rPr>
      </w:pPr>
      <w:r w:rsidRPr="00596725">
        <w:rPr>
          <w:rFonts w:asciiTheme="majorHAnsi" w:hAnsiTheme="majorHAnsi"/>
          <w:sz w:val="28"/>
          <w:szCs w:val="28"/>
        </w:rPr>
        <w:t>SOFSE podrá adjudicar por renglón, grupo de renglones o por la totalidad de los renglones.</w:t>
      </w:r>
    </w:p>
    <w:p w:rsidR="001462F5" w:rsidRPr="00596725" w:rsidRDefault="001462F5" w:rsidP="005A0BBA">
      <w:pPr>
        <w:pStyle w:val="Default"/>
        <w:jc w:val="both"/>
        <w:rPr>
          <w:rFonts w:asciiTheme="majorHAnsi" w:hAnsiTheme="majorHAnsi"/>
          <w:sz w:val="28"/>
          <w:szCs w:val="28"/>
        </w:rPr>
      </w:pPr>
    </w:p>
    <w:p w:rsidR="007F3E54" w:rsidRPr="00596725" w:rsidRDefault="007F3E54" w:rsidP="005A0BBA">
      <w:pPr>
        <w:pStyle w:val="Default"/>
        <w:jc w:val="both"/>
        <w:rPr>
          <w:rFonts w:asciiTheme="majorHAnsi" w:hAnsiTheme="majorHAnsi"/>
          <w:color w:val="auto"/>
          <w:sz w:val="28"/>
          <w:szCs w:val="28"/>
        </w:rPr>
      </w:pPr>
      <w:r w:rsidRPr="00596725">
        <w:rPr>
          <w:rFonts w:asciiTheme="majorHAnsi" w:hAnsiTheme="majorHAnsi"/>
          <w:sz w:val="28"/>
          <w:szCs w:val="28"/>
        </w:rPr>
        <w:t>La adjudicación será por la totalidad de los renglones.</w:t>
      </w:r>
      <w:r w:rsidRPr="00596725">
        <w:rPr>
          <w:rFonts w:asciiTheme="majorHAnsi" w:hAnsiTheme="majorHAnsi"/>
          <w:b/>
          <w:bCs/>
          <w:color w:val="auto"/>
          <w:sz w:val="28"/>
          <w:szCs w:val="28"/>
        </w:rPr>
        <w:t xml:space="preserve"> </w:t>
      </w:r>
    </w:p>
    <w:p w:rsidR="001462F5" w:rsidRPr="00596725" w:rsidRDefault="001462F5" w:rsidP="005A0BBA">
      <w:pPr>
        <w:pStyle w:val="Default"/>
        <w:jc w:val="both"/>
        <w:rPr>
          <w:rFonts w:asciiTheme="majorHAnsi" w:hAnsiTheme="majorHAnsi"/>
          <w:color w:val="auto"/>
          <w:sz w:val="28"/>
          <w:szCs w:val="28"/>
        </w:rPr>
      </w:pPr>
    </w:p>
    <w:p w:rsidR="007F3E54" w:rsidRPr="00651237" w:rsidRDefault="007F3E54" w:rsidP="005A0BBA">
      <w:pPr>
        <w:pStyle w:val="Default"/>
        <w:jc w:val="both"/>
        <w:rPr>
          <w:rFonts w:asciiTheme="majorHAnsi" w:hAnsiTheme="majorHAnsi"/>
          <w:color w:val="auto"/>
          <w:sz w:val="28"/>
          <w:szCs w:val="28"/>
        </w:rPr>
      </w:pPr>
      <w:r w:rsidRPr="00596725">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0D6B9C" w:rsidRPr="000D6B9C" w:rsidRDefault="000D6B9C" w:rsidP="005A0BBA">
      <w:pPr>
        <w:pStyle w:val="Default"/>
        <w:jc w:val="both"/>
        <w:rPr>
          <w:rFonts w:asciiTheme="majorHAnsi" w:hAnsiTheme="majorHAnsi"/>
          <w:color w:val="FF0000"/>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 xml:space="preserve">ACTA DE INICIO </w:t>
      </w:r>
    </w:p>
    <w:p w:rsidR="006B3AF4" w:rsidRPr="00651237" w:rsidRDefault="006B3AF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p>
    <w:p w:rsidR="006B3AF4" w:rsidRPr="00651237" w:rsidRDefault="006B3AF4" w:rsidP="005A0BBA">
      <w:pPr>
        <w:pStyle w:val="Default"/>
        <w:jc w:val="both"/>
        <w:rPr>
          <w:rFonts w:asciiTheme="majorHAnsi" w:hAnsiTheme="majorHAnsi"/>
          <w:b/>
          <w:color w:val="auto"/>
          <w:sz w:val="28"/>
          <w:szCs w:val="28"/>
          <w:u w:val="single"/>
        </w:rPr>
      </w:pPr>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bookmarkStart w:id="0" w:name="_GoBack"/>
      <w:bookmarkEnd w:id="0"/>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B9D" w:rsidRDefault="00751B9D" w:rsidP="00EE7726">
      <w:pPr>
        <w:spacing w:after="0" w:line="240" w:lineRule="auto"/>
      </w:pPr>
      <w:r>
        <w:separator/>
      </w:r>
    </w:p>
  </w:endnote>
  <w:endnote w:type="continuationSeparator" w:id="0">
    <w:p w:rsidR="00751B9D" w:rsidRDefault="00751B9D"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B9D" w:rsidRDefault="00751B9D" w:rsidP="00EE7726">
      <w:pPr>
        <w:spacing w:after="0" w:line="240" w:lineRule="auto"/>
      </w:pPr>
      <w:r>
        <w:separator/>
      </w:r>
    </w:p>
  </w:footnote>
  <w:footnote w:type="continuationSeparator" w:id="0">
    <w:p w:rsidR="00751B9D" w:rsidRDefault="00751B9D"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1110E"/>
    <w:rsid w:val="001462F5"/>
    <w:rsid w:val="00152BFE"/>
    <w:rsid w:val="001561BF"/>
    <w:rsid w:val="001A0594"/>
    <w:rsid w:val="001A597E"/>
    <w:rsid w:val="001C1096"/>
    <w:rsid w:val="001D12DA"/>
    <w:rsid w:val="001D4FDD"/>
    <w:rsid w:val="001E254D"/>
    <w:rsid w:val="00204FC3"/>
    <w:rsid w:val="00220072"/>
    <w:rsid w:val="00235E25"/>
    <w:rsid w:val="00236B20"/>
    <w:rsid w:val="00252E14"/>
    <w:rsid w:val="00260F9A"/>
    <w:rsid w:val="00261F98"/>
    <w:rsid w:val="00263605"/>
    <w:rsid w:val="00280DC2"/>
    <w:rsid w:val="002819F1"/>
    <w:rsid w:val="00283CDF"/>
    <w:rsid w:val="0028624E"/>
    <w:rsid w:val="002909D4"/>
    <w:rsid w:val="002A06EE"/>
    <w:rsid w:val="002A07BD"/>
    <w:rsid w:val="002A562A"/>
    <w:rsid w:val="002B0A64"/>
    <w:rsid w:val="002C27F1"/>
    <w:rsid w:val="002C732A"/>
    <w:rsid w:val="002D757B"/>
    <w:rsid w:val="002E157D"/>
    <w:rsid w:val="002E43B3"/>
    <w:rsid w:val="002E45E5"/>
    <w:rsid w:val="002F13DA"/>
    <w:rsid w:val="002F4097"/>
    <w:rsid w:val="002F5925"/>
    <w:rsid w:val="002F77DC"/>
    <w:rsid w:val="003023DB"/>
    <w:rsid w:val="00311CEA"/>
    <w:rsid w:val="00312A70"/>
    <w:rsid w:val="00343E72"/>
    <w:rsid w:val="00344EF9"/>
    <w:rsid w:val="0034514C"/>
    <w:rsid w:val="0034764F"/>
    <w:rsid w:val="00350771"/>
    <w:rsid w:val="00350E80"/>
    <w:rsid w:val="00370E82"/>
    <w:rsid w:val="00373538"/>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96725"/>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4D62"/>
    <w:rsid w:val="00696831"/>
    <w:rsid w:val="006A1050"/>
    <w:rsid w:val="006B3AF4"/>
    <w:rsid w:val="006B6D37"/>
    <w:rsid w:val="006C41C8"/>
    <w:rsid w:val="006D4625"/>
    <w:rsid w:val="006E581D"/>
    <w:rsid w:val="006F18B0"/>
    <w:rsid w:val="006F5BC4"/>
    <w:rsid w:val="00734B33"/>
    <w:rsid w:val="00741251"/>
    <w:rsid w:val="00745A3B"/>
    <w:rsid w:val="00751B9D"/>
    <w:rsid w:val="00764D06"/>
    <w:rsid w:val="00774B27"/>
    <w:rsid w:val="00776938"/>
    <w:rsid w:val="007838B0"/>
    <w:rsid w:val="00787301"/>
    <w:rsid w:val="00790E50"/>
    <w:rsid w:val="007A0FE1"/>
    <w:rsid w:val="007B5573"/>
    <w:rsid w:val="007C6BFC"/>
    <w:rsid w:val="007F2C11"/>
    <w:rsid w:val="007F3E54"/>
    <w:rsid w:val="00804AE2"/>
    <w:rsid w:val="008128CB"/>
    <w:rsid w:val="00820BD6"/>
    <w:rsid w:val="00863A57"/>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F025E8"/>
    <w:rsid w:val="00F05A53"/>
    <w:rsid w:val="00F35241"/>
    <w:rsid w:val="00F45C3C"/>
    <w:rsid w:val="00F520B9"/>
    <w:rsid w:val="00F624F9"/>
    <w:rsid w:val="00F641D9"/>
    <w:rsid w:val="00F707FA"/>
    <w:rsid w:val="00F73A20"/>
    <w:rsid w:val="00F827A6"/>
    <w:rsid w:val="00F90298"/>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0C167-1D60-44B9-855E-31E76542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1314</Words>
  <Characters>7227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Medina, Cecilia</cp:lastModifiedBy>
  <cp:revision>28</cp:revision>
  <cp:lastPrinted>2018-05-02T20:09:00Z</cp:lastPrinted>
  <dcterms:created xsi:type="dcterms:W3CDTF">2018-08-23T20:28:00Z</dcterms:created>
  <dcterms:modified xsi:type="dcterms:W3CDTF">2018-12-10T12:05:00Z</dcterms:modified>
</cp:coreProperties>
</file>