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567690</wp:posOffset>
                </wp:positionH>
                <wp:positionV relativeFrom="paragraph">
                  <wp:posOffset>6153785</wp:posOffset>
                </wp:positionV>
                <wp:extent cx="5752465" cy="936625"/>
                <wp:effectExtent l="19050" t="19050" r="38735" b="3492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7pt;margin-top:48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9F476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4E07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GRUPO ELECTROGENO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Av. Ramos Mejía 1398, 1er.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E075E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highlight w:val="yellow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4E075E" w:rsidRPr="004E075E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noelia.panelo@trenesargentinos.gob.ar</w:t>
                              </w:r>
                            </w:hyperlink>
                            <w:r w:rsidR="00DF1241" w:rsidRPr="004E07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highlight w:val="yellow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4E07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4E07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4E075E" w:rsidRPr="004E07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24944</w:t>
                            </w:r>
                            <w:r w:rsidR="00A72A53" w:rsidRPr="004E07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B2C20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4E07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24/10/2018</w:t>
                            </w:r>
                            <w:r w:rsidR="00A72A53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9F476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4E075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GRUPO ELECTROGENO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Av. Ramos Mejía 1398, 1er.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E075E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highlight w:val="yellow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4E075E" w:rsidRPr="004E075E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noelia.panelo@trenesargentinos.gob.ar</w:t>
                        </w:r>
                      </w:hyperlink>
                      <w:r w:rsidR="00DF1241" w:rsidRPr="004E075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highlight w:val="yellow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4E075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4E075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4E075E" w:rsidRPr="004E075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24944</w:t>
                      </w:r>
                      <w:r w:rsidR="00A72A53" w:rsidRPr="004E075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B2C20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4E075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24/10/2018</w:t>
                      </w:r>
                      <w:r w:rsidR="00A72A53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4E075E" w:rsidRDefault="004E075E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  <w:lang w:val="es-AR"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EX2018-27783523-APN-GLM#SOFSE</w:t>
                            </w:r>
                          </w:p>
                          <w:p w:rsidR="00F65D6A" w:rsidRPr="004E075E" w:rsidRDefault="00F65D6A" w:rsidP="00DB2C20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4E075E" w:rsidRDefault="004E075E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highlight w:val="yellow"/>
                          <w:lang w:val="es-AR" w:eastAsia="es-AR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AR" w:eastAsia="es-AR"/>
                        </w:rPr>
                        <w:t>EX2018-27783523-APN-GLM#SOFSE</w:t>
                      </w:r>
                    </w:p>
                    <w:p w:rsidR="00F65D6A" w:rsidRPr="004E075E" w:rsidRDefault="00F65D6A" w:rsidP="00DB2C20">
                      <w:pPr>
                        <w:jc w:val="center"/>
                        <w:rPr>
                          <w:lang w:val="es-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1DD" w:rsidRDefault="006E61DD">
      <w:r>
        <w:separator/>
      </w:r>
    </w:p>
  </w:endnote>
  <w:endnote w:type="continuationSeparator" w:id="0">
    <w:p w:rsidR="006E61DD" w:rsidRDefault="006E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1DD" w:rsidRDefault="006E61DD">
      <w:r>
        <w:separator/>
      </w:r>
    </w:p>
  </w:footnote>
  <w:footnote w:type="continuationSeparator" w:id="0">
    <w:p w:rsidR="006E61DD" w:rsidRDefault="006E61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075E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6E61DD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noelia.panel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noelia.panelo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2D94B-6429-45DD-BABD-7A8524242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Panelo, Noelia</cp:lastModifiedBy>
  <cp:revision>4</cp:revision>
  <cp:lastPrinted>2018-09-20T15:29:00Z</cp:lastPrinted>
  <dcterms:created xsi:type="dcterms:W3CDTF">2018-09-19T19:53:00Z</dcterms:created>
  <dcterms:modified xsi:type="dcterms:W3CDTF">2018-10-16T18:14:00Z</dcterms:modified>
</cp:coreProperties>
</file>