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0222" w:rsidRPr="006A5ED3" w:rsidRDefault="00C84DEF" w:rsidP="00330222">
      <w:pPr>
        <w:pStyle w:val="Default"/>
        <w:jc w:val="right"/>
        <w:rPr>
          <w:rFonts w:ascii="Arial" w:hAnsi="Arial" w:cs="Arial"/>
          <w:color w:val="auto"/>
          <w:sz w:val="20"/>
          <w:szCs w:val="20"/>
        </w:rPr>
      </w:pPr>
      <w:r w:rsidRPr="006A5ED3">
        <w:rPr>
          <w:rFonts w:ascii="Arial" w:eastAsia="Calibri" w:hAnsi="Arial" w:cs="Arial"/>
          <w:b/>
          <w:color w:val="auto"/>
          <w:sz w:val="20"/>
          <w:szCs w:val="20"/>
          <w:lang w:val="fr-FR" w:eastAsia="en-US"/>
        </w:rPr>
        <w:t xml:space="preserve">              </w:t>
      </w:r>
      <w:r w:rsidR="0091165A">
        <w:rPr>
          <w:rFonts w:ascii="Arial" w:hAnsi="Arial" w:cs="Arial"/>
          <w:color w:val="auto"/>
          <w:sz w:val="20"/>
          <w:szCs w:val="20"/>
        </w:rPr>
        <w:t xml:space="preserve">Buenos Aires, </w:t>
      </w:r>
      <w:r w:rsidR="00330222" w:rsidRPr="006A5ED3">
        <w:rPr>
          <w:rFonts w:ascii="Arial" w:hAnsi="Arial" w:cs="Arial"/>
          <w:color w:val="auto"/>
          <w:sz w:val="20"/>
          <w:szCs w:val="20"/>
        </w:rPr>
        <w:t>201</w:t>
      </w:r>
      <w:r w:rsidR="00A56D60">
        <w:rPr>
          <w:rFonts w:ascii="Arial" w:hAnsi="Arial" w:cs="Arial"/>
          <w:color w:val="auto"/>
          <w:sz w:val="20"/>
          <w:szCs w:val="20"/>
        </w:rPr>
        <w:t>7</w:t>
      </w:r>
    </w:p>
    <w:p w:rsidR="00330222" w:rsidRPr="006A5ED3" w:rsidRDefault="00330222" w:rsidP="00330222">
      <w:pPr>
        <w:pStyle w:val="Default"/>
        <w:rPr>
          <w:rFonts w:ascii="Arial" w:hAnsi="Arial" w:cs="Arial"/>
          <w:color w:val="auto"/>
          <w:sz w:val="20"/>
          <w:szCs w:val="20"/>
        </w:rPr>
      </w:pPr>
    </w:p>
    <w:p w:rsidR="00D83D0D" w:rsidRPr="00D83D0D" w:rsidRDefault="004100CB" w:rsidP="00D83D0D">
      <w:pPr>
        <w:spacing w:before="100" w:beforeAutospacing="1" w:after="100" w:afterAutospacing="1" w:line="360" w:lineRule="auto"/>
        <w:ind w:firstLine="567"/>
        <w:jc w:val="both"/>
        <w:rPr>
          <w:rFonts w:ascii="Arial" w:eastAsia="Calibri" w:hAnsi="Arial" w:cs="Arial"/>
          <w:sz w:val="20"/>
          <w:szCs w:val="20"/>
          <w:lang w:eastAsia="en-US"/>
        </w:rPr>
      </w:pPr>
      <w:r>
        <w:rPr>
          <w:rFonts w:ascii="Arial" w:eastAsia="Calibri" w:hAnsi="Arial" w:cs="Arial"/>
          <w:sz w:val="20"/>
          <w:szCs w:val="20"/>
          <w:lang w:eastAsia="en-US"/>
        </w:rPr>
        <w:t>D</w:t>
      </w:r>
      <w:bookmarkStart w:id="0" w:name="_GoBack"/>
      <w:bookmarkEnd w:id="0"/>
      <w:r w:rsidR="00C84DEF" w:rsidRPr="006A5ED3">
        <w:rPr>
          <w:rFonts w:ascii="Arial" w:eastAsia="Calibri" w:hAnsi="Arial" w:cs="Arial"/>
          <w:sz w:val="20"/>
          <w:szCs w:val="20"/>
          <w:lang w:eastAsia="en-US"/>
        </w:rPr>
        <w:t xml:space="preserve">ocumentación que deberán entregar para la ejecución los trabajos, la que se detalla a continuación, a los fines de poder  </w:t>
      </w:r>
      <w:r w:rsidR="00C84DEF" w:rsidRPr="005F5E62">
        <w:rPr>
          <w:rFonts w:ascii="Arial" w:eastAsia="Calibri" w:hAnsi="Arial" w:cs="Arial"/>
          <w:sz w:val="20"/>
          <w:szCs w:val="20"/>
          <w:lang w:eastAsia="en-US"/>
        </w:rPr>
        <w:t>autorizarlos a dar comienzo con  las tareas de  ejecución</w:t>
      </w:r>
      <w:r w:rsidR="00D83D0D">
        <w:rPr>
          <w:rFonts w:ascii="Arial" w:eastAsia="Calibri" w:hAnsi="Arial" w:cs="Arial"/>
          <w:sz w:val="20"/>
          <w:szCs w:val="20"/>
          <w:lang w:eastAsia="en-US"/>
        </w:rPr>
        <w:t>:</w:t>
      </w:r>
    </w:p>
    <w:p w:rsidR="002F598B" w:rsidRPr="00D83D0D" w:rsidRDefault="005F5E62" w:rsidP="002F598B">
      <w:pPr>
        <w:numPr>
          <w:ilvl w:val="0"/>
          <w:numId w:val="25"/>
        </w:numPr>
        <w:spacing w:line="360" w:lineRule="auto"/>
        <w:jc w:val="both"/>
        <w:rPr>
          <w:rFonts w:ascii="Arial" w:eastAsia="Calibri" w:hAnsi="Arial" w:cs="Arial"/>
          <w:sz w:val="20"/>
          <w:szCs w:val="20"/>
          <w:lang w:eastAsia="en-US"/>
        </w:rPr>
      </w:pPr>
      <w:r w:rsidRPr="00D83D0D">
        <w:rPr>
          <w:rFonts w:ascii="Arial" w:eastAsia="Calibri" w:hAnsi="Arial" w:cs="Arial"/>
          <w:b/>
          <w:sz w:val="20"/>
          <w:szCs w:val="20"/>
          <w:lang w:eastAsia="en-US"/>
        </w:rPr>
        <w:t>Declaración Jurada</w:t>
      </w:r>
      <w:r w:rsidRPr="00D83D0D">
        <w:rPr>
          <w:rFonts w:ascii="Arial" w:eastAsia="Calibri" w:hAnsi="Arial" w:cs="Arial"/>
          <w:sz w:val="20"/>
          <w:szCs w:val="20"/>
          <w:lang w:eastAsia="en-US"/>
        </w:rPr>
        <w:t xml:space="preserve"> </w:t>
      </w:r>
    </w:p>
    <w:p w:rsidR="005F5E62" w:rsidRPr="006A5ED3" w:rsidRDefault="002F598B" w:rsidP="005F5E62">
      <w:pPr>
        <w:spacing w:line="360" w:lineRule="auto"/>
        <w:jc w:val="both"/>
        <w:rPr>
          <w:rFonts w:ascii="Arial" w:eastAsia="Calibri" w:hAnsi="Arial" w:cs="Arial"/>
          <w:sz w:val="20"/>
          <w:szCs w:val="20"/>
          <w:lang w:eastAsia="en-US"/>
        </w:rPr>
      </w:pPr>
      <w:r>
        <w:rPr>
          <w:rFonts w:ascii="Arial" w:eastAsia="Calibri" w:hAnsi="Arial" w:cs="Arial"/>
          <w:sz w:val="20"/>
          <w:szCs w:val="20"/>
          <w:lang w:eastAsia="en-US"/>
        </w:rPr>
        <w:t>D</w:t>
      </w:r>
      <w:r w:rsidR="005F5E62" w:rsidRPr="006A5ED3">
        <w:rPr>
          <w:rFonts w:ascii="Arial" w:eastAsia="Calibri" w:hAnsi="Arial" w:cs="Arial"/>
          <w:sz w:val="20"/>
          <w:szCs w:val="20"/>
          <w:lang w:eastAsia="en-US"/>
        </w:rPr>
        <w:t>onde conste el Personal,  vehículos  y  maqu</w:t>
      </w:r>
      <w:r w:rsidR="00D52BD2">
        <w:rPr>
          <w:rFonts w:ascii="Arial" w:eastAsia="Calibri" w:hAnsi="Arial" w:cs="Arial"/>
          <w:sz w:val="20"/>
          <w:szCs w:val="20"/>
          <w:lang w:eastAsia="en-US"/>
        </w:rPr>
        <w:t>inarias  afectados al Servicio.</w:t>
      </w:r>
    </w:p>
    <w:p w:rsidR="002F598B" w:rsidRDefault="002F598B" w:rsidP="005F5E62">
      <w:pPr>
        <w:spacing w:line="360" w:lineRule="auto"/>
        <w:jc w:val="both"/>
        <w:rPr>
          <w:rFonts w:ascii="Arial" w:hAnsi="Arial" w:cs="Arial"/>
          <w:b/>
          <w:sz w:val="20"/>
          <w:szCs w:val="20"/>
        </w:rPr>
      </w:pPr>
    </w:p>
    <w:p w:rsidR="005F5E62" w:rsidRPr="00D83D0D" w:rsidRDefault="005F5E62" w:rsidP="002F598B">
      <w:pPr>
        <w:numPr>
          <w:ilvl w:val="0"/>
          <w:numId w:val="25"/>
        </w:numPr>
        <w:spacing w:line="360" w:lineRule="auto"/>
        <w:jc w:val="both"/>
        <w:rPr>
          <w:rFonts w:ascii="Arial" w:hAnsi="Arial" w:cs="Arial"/>
          <w:b/>
          <w:sz w:val="20"/>
          <w:szCs w:val="20"/>
        </w:rPr>
      </w:pPr>
      <w:r w:rsidRPr="00D83D0D">
        <w:rPr>
          <w:rFonts w:ascii="Arial" w:hAnsi="Arial" w:cs="Arial"/>
          <w:b/>
          <w:sz w:val="20"/>
          <w:szCs w:val="20"/>
        </w:rPr>
        <w:t>Original de Póliza d</w:t>
      </w:r>
      <w:r w:rsidR="00CC1AD5" w:rsidRPr="00D83D0D">
        <w:rPr>
          <w:rFonts w:ascii="Arial" w:hAnsi="Arial" w:cs="Arial"/>
          <w:b/>
          <w:sz w:val="20"/>
          <w:szCs w:val="20"/>
        </w:rPr>
        <w:t>e Anticipo Financiero</w:t>
      </w:r>
    </w:p>
    <w:p w:rsidR="002F598B" w:rsidRDefault="00D52BD2" w:rsidP="005F5E62">
      <w:pPr>
        <w:spacing w:line="360" w:lineRule="auto"/>
        <w:jc w:val="both"/>
        <w:rPr>
          <w:rFonts w:ascii="Arial" w:eastAsia="Calibri" w:hAnsi="Arial" w:cs="Arial"/>
          <w:sz w:val="20"/>
          <w:szCs w:val="20"/>
          <w:lang w:eastAsia="en-US"/>
        </w:rPr>
      </w:pPr>
      <w:r>
        <w:rPr>
          <w:rFonts w:ascii="Arial" w:hAnsi="Arial" w:cs="Arial"/>
          <w:sz w:val="20"/>
          <w:szCs w:val="20"/>
        </w:rPr>
        <w:t>Por el porcentaje que se les informe al momento de la adjudicación d</w:t>
      </w:r>
      <w:r w:rsidR="00CC1AD5">
        <w:rPr>
          <w:rFonts w:ascii="Arial" w:hAnsi="Arial" w:cs="Arial"/>
          <w:sz w:val="20"/>
          <w:szCs w:val="20"/>
        </w:rPr>
        <w:t xml:space="preserve">el monto </w:t>
      </w:r>
      <w:r w:rsidR="00D13C61">
        <w:rPr>
          <w:rFonts w:ascii="Arial" w:hAnsi="Arial" w:cs="Arial"/>
          <w:sz w:val="20"/>
          <w:szCs w:val="20"/>
        </w:rPr>
        <w:t xml:space="preserve">total </w:t>
      </w:r>
      <w:r w:rsidR="00CC1AD5">
        <w:rPr>
          <w:rFonts w:ascii="Arial" w:hAnsi="Arial" w:cs="Arial"/>
          <w:sz w:val="20"/>
          <w:szCs w:val="20"/>
        </w:rPr>
        <w:t>del contrato. B</w:t>
      </w:r>
      <w:r w:rsidR="005F5E62" w:rsidRPr="006A5ED3">
        <w:rPr>
          <w:rFonts w:ascii="Arial" w:hAnsi="Arial" w:cs="Arial"/>
          <w:sz w:val="20"/>
          <w:szCs w:val="20"/>
        </w:rPr>
        <w:t>eneficiaria O</w:t>
      </w:r>
      <w:r w:rsidR="002F598B">
        <w:rPr>
          <w:rFonts w:ascii="Arial" w:hAnsi="Arial" w:cs="Arial"/>
          <w:sz w:val="20"/>
          <w:szCs w:val="20"/>
        </w:rPr>
        <w:t xml:space="preserve">peradora Ferroviaria Sociedad del Estado </w:t>
      </w:r>
      <w:r w:rsidR="00D83D0D">
        <w:rPr>
          <w:rFonts w:ascii="Arial" w:hAnsi="Arial" w:cs="Arial"/>
          <w:sz w:val="20"/>
          <w:szCs w:val="20"/>
        </w:rPr>
        <w:t xml:space="preserve">(SOFSE) - </w:t>
      </w:r>
      <w:r w:rsidR="005F5E62" w:rsidRPr="006A5ED3">
        <w:rPr>
          <w:rFonts w:ascii="Arial" w:eastAsia="Calibri" w:hAnsi="Arial" w:cs="Arial"/>
          <w:sz w:val="20"/>
          <w:szCs w:val="20"/>
          <w:lang w:eastAsia="en-US"/>
        </w:rPr>
        <w:t>(CUIT 30-71068177-1)</w:t>
      </w:r>
      <w:r w:rsidR="00D83D0D">
        <w:rPr>
          <w:rFonts w:ascii="Arial" w:hAnsi="Arial" w:cs="Arial"/>
          <w:sz w:val="20"/>
          <w:szCs w:val="20"/>
        </w:rPr>
        <w:t xml:space="preserve">, conforme según pliego y </w:t>
      </w:r>
      <w:r w:rsidR="005F5E62" w:rsidRPr="006A5ED3">
        <w:rPr>
          <w:rFonts w:ascii="Arial" w:hAnsi="Arial" w:cs="Arial"/>
          <w:sz w:val="20"/>
          <w:szCs w:val="20"/>
        </w:rPr>
        <w:t>deberá estar certificada ante Escribano Público.</w:t>
      </w:r>
    </w:p>
    <w:p w:rsidR="002F598B" w:rsidRDefault="002F598B" w:rsidP="005F5E62">
      <w:pPr>
        <w:spacing w:line="360" w:lineRule="auto"/>
        <w:jc w:val="both"/>
        <w:rPr>
          <w:rFonts w:ascii="Arial" w:hAnsi="Arial" w:cs="Arial"/>
          <w:b/>
          <w:sz w:val="20"/>
          <w:szCs w:val="20"/>
        </w:rPr>
      </w:pPr>
    </w:p>
    <w:p w:rsidR="002F598B" w:rsidRPr="002F598B" w:rsidRDefault="005F5E62" w:rsidP="002F598B">
      <w:pPr>
        <w:numPr>
          <w:ilvl w:val="0"/>
          <w:numId w:val="25"/>
        </w:numPr>
        <w:spacing w:line="360" w:lineRule="auto"/>
        <w:jc w:val="both"/>
        <w:rPr>
          <w:rFonts w:ascii="Arial" w:hAnsi="Arial" w:cs="Arial"/>
          <w:b/>
          <w:sz w:val="20"/>
          <w:szCs w:val="20"/>
        </w:rPr>
      </w:pPr>
      <w:r w:rsidRPr="002F598B">
        <w:rPr>
          <w:rFonts w:ascii="Arial" w:hAnsi="Arial" w:cs="Arial"/>
          <w:b/>
          <w:sz w:val="20"/>
          <w:szCs w:val="20"/>
        </w:rPr>
        <w:t xml:space="preserve">Original de Póliza de Ejecución de Contrato </w:t>
      </w:r>
    </w:p>
    <w:p w:rsidR="005F5E62" w:rsidRDefault="00CC1AD5" w:rsidP="005F5E62">
      <w:pPr>
        <w:spacing w:line="360" w:lineRule="auto"/>
        <w:jc w:val="both"/>
        <w:rPr>
          <w:rFonts w:ascii="Arial" w:hAnsi="Arial" w:cs="Arial"/>
          <w:sz w:val="20"/>
          <w:szCs w:val="20"/>
        </w:rPr>
      </w:pPr>
      <w:r w:rsidRPr="00CC1AD5">
        <w:rPr>
          <w:rFonts w:ascii="Arial" w:hAnsi="Arial" w:cs="Arial"/>
          <w:sz w:val="20"/>
          <w:szCs w:val="20"/>
        </w:rPr>
        <w:t>Por el 10% del monto total de</w:t>
      </w:r>
      <w:r w:rsidR="00D13C61">
        <w:rPr>
          <w:rFonts w:ascii="Arial" w:hAnsi="Arial" w:cs="Arial"/>
          <w:sz w:val="20"/>
          <w:szCs w:val="20"/>
        </w:rPr>
        <w:t>l c</w:t>
      </w:r>
      <w:r w:rsidRPr="00CC1AD5">
        <w:rPr>
          <w:rFonts w:ascii="Arial" w:hAnsi="Arial" w:cs="Arial"/>
          <w:sz w:val="20"/>
          <w:szCs w:val="20"/>
        </w:rPr>
        <w:t xml:space="preserve">ontrato. </w:t>
      </w:r>
      <w:r w:rsidR="005F5E62" w:rsidRPr="00CC1AD5">
        <w:rPr>
          <w:rFonts w:ascii="Arial" w:hAnsi="Arial" w:cs="Arial"/>
          <w:sz w:val="20"/>
          <w:szCs w:val="20"/>
        </w:rPr>
        <w:t>Beneficiaria</w:t>
      </w:r>
      <w:r w:rsidR="005F5E62" w:rsidRPr="006A5ED3">
        <w:rPr>
          <w:rFonts w:ascii="Arial" w:hAnsi="Arial" w:cs="Arial"/>
          <w:sz w:val="20"/>
          <w:szCs w:val="20"/>
        </w:rPr>
        <w:t xml:space="preserve"> </w:t>
      </w:r>
      <w:r w:rsidR="002F598B" w:rsidRPr="006A5ED3">
        <w:rPr>
          <w:rFonts w:ascii="Arial" w:hAnsi="Arial" w:cs="Arial"/>
          <w:sz w:val="20"/>
          <w:szCs w:val="20"/>
        </w:rPr>
        <w:t>O</w:t>
      </w:r>
      <w:r w:rsidR="002F598B">
        <w:rPr>
          <w:rFonts w:ascii="Arial" w:hAnsi="Arial" w:cs="Arial"/>
          <w:sz w:val="20"/>
          <w:szCs w:val="20"/>
        </w:rPr>
        <w:t xml:space="preserve">peradora Ferroviaria Sociedad del Estado </w:t>
      </w:r>
      <w:r w:rsidR="002F598B" w:rsidRPr="006A5ED3">
        <w:rPr>
          <w:rFonts w:ascii="Arial" w:hAnsi="Arial" w:cs="Arial"/>
          <w:sz w:val="20"/>
          <w:szCs w:val="20"/>
        </w:rPr>
        <w:t xml:space="preserve">(SOFSE) - </w:t>
      </w:r>
      <w:r w:rsidR="002F598B" w:rsidRPr="006A5ED3">
        <w:rPr>
          <w:rFonts w:ascii="Arial" w:eastAsia="Calibri" w:hAnsi="Arial" w:cs="Arial"/>
          <w:sz w:val="20"/>
          <w:szCs w:val="20"/>
          <w:lang w:eastAsia="en-US"/>
        </w:rPr>
        <w:t>(CUIT 30-71068177-1)</w:t>
      </w:r>
      <w:r w:rsidR="005F5E62" w:rsidRPr="006A5ED3">
        <w:rPr>
          <w:rFonts w:ascii="Arial" w:hAnsi="Arial" w:cs="Arial"/>
          <w:sz w:val="20"/>
          <w:szCs w:val="20"/>
        </w:rPr>
        <w:t>, conforme según pliego</w:t>
      </w:r>
      <w:r w:rsidR="00D83D0D">
        <w:rPr>
          <w:rFonts w:ascii="Arial" w:hAnsi="Arial" w:cs="Arial"/>
          <w:sz w:val="20"/>
          <w:szCs w:val="20"/>
        </w:rPr>
        <w:t xml:space="preserve"> y</w:t>
      </w:r>
      <w:r w:rsidR="005F5E62" w:rsidRPr="006A5ED3">
        <w:rPr>
          <w:rFonts w:ascii="Arial" w:hAnsi="Arial" w:cs="Arial"/>
          <w:sz w:val="20"/>
          <w:szCs w:val="20"/>
        </w:rPr>
        <w:t xml:space="preserve"> deberá estar certificada ante Escribano Público.</w:t>
      </w:r>
    </w:p>
    <w:p w:rsidR="002F598B" w:rsidRPr="00D83D0D" w:rsidRDefault="002F598B" w:rsidP="005F5E62">
      <w:pPr>
        <w:spacing w:line="360" w:lineRule="auto"/>
        <w:jc w:val="both"/>
        <w:rPr>
          <w:rFonts w:ascii="Arial" w:hAnsi="Arial" w:cs="Arial"/>
          <w:b/>
          <w:sz w:val="20"/>
          <w:szCs w:val="20"/>
        </w:rPr>
      </w:pPr>
    </w:p>
    <w:p w:rsidR="00CC1AD5" w:rsidRPr="00D83D0D" w:rsidRDefault="00CC1AD5" w:rsidP="00CC1AD5">
      <w:pPr>
        <w:numPr>
          <w:ilvl w:val="0"/>
          <w:numId w:val="25"/>
        </w:numPr>
        <w:spacing w:line="360" w:lineRule="auto"/>
        <w:jc w:val="both"/>
        <w:rPr>
          <w:rFonts w:ascii="Arial" w:eastAsia="Calibri" w:hAnsi="Arial" w:cs="Arial"/>
          <w:b/>
          <w:sz w:val="20"/>
          <w:szCs w:val="20"/>
          <w:lang w:eastAsia="en-US"/>
        </w:rPr>
      </w:pPr>
      <w:r w:rsidRPr="00D83D0D">
        <w:rPr>
          <w:rFonts w:ascii="Arial" w:hAnsi="Arial" w:cs="Arial"/>
          <w:b/>
          <w:sz w:val="20"/>
          <w:szCs w:val="20"/>
        </w:rPr>
        <w:t>I</w:t>
      </w:r>
      <w:r w:rsidR="005F5E62" w:rsidRPr="00D83D0D">
        <w:rPr>
          <w:rFonts w:ascii="Arial" w:hAnsi="Arial" w:cs="Arial"/>
          <w:b/>
          <w:sz w:val="20"/>
          <w:szCs w:val="20"/>
        </w:rPr>
        <w:t>nforme semestral de la Superintend</w:t>
      </w:r>
      <w:r w:rsidRPr="00D83D0D">
        <w:rPr>
          <w:rFonts w:ascii="Arial" w:hAnsi="Arial" w:cs="Arial"/>
          <w:b/>
          <w:sz w:val="20"/>
          <w:szCs w:val="20"/>
        </w:rPr>
        <w:t>encia de Seguros de la Nación</w:t>
      </w:r>
    </w:p>
    <w:p w:rsidR="005F5E62" w:rsidRPr="002F598B" w:rsidRDefault="00CC1AD5" w:rsidP="00CC1AD5">
      <w:pPr>
        <w:spacing w:line="360" w:lineRule="auto"/>
        <w:jc w:val="both"/>
        <w:rPr>
          <w:rFonts w:ascii="Arial" w:eastAsia="Calibri" w:hAnsi="Arial" w:cs="Arial"/>
          <w:sz w:val="20"/>
          <w:szCs w:val="20"/>
          <w:lang w:eastAsia="en-US"/>
        </w:rPr>
      </w:pPr>
      <w:r>
        <w:rPr>
          <w:rFonts w:ascii="Arial" w:hAnsi="Arial" w:cs="Arial"/>
          <w:sz w:val="20"/>
          <w:szCs w:val="20"/>
        </w:rPr>
        <w:t>D</w:t>
      </w:r>
      <w:r w:rsidR="005F5E62" w:rsidRPr="006A5ED3">
        <w:rPr>
          <w:rFonts w:ascii="Arial" w:hAnsi="Arial" w:cs="Arial"/>
          <w:sz w:val="20"/>
          <w:szCs w:val="20"/>
        </w:rPr>
        <w:t xml:space="preserve">onde se determine el </w:t>
      </w:r>
      <w:r w:rsidR="005F5E62" w:rsidRPr="002F598B">
        <w:rPr>
          <w:rFonts w:ascii="Arial" w:hAnsi="Arial" w:cs="Arial"/>
          <w:sz w:val="20"/>
          <w:szCs w:val="20"/>
        </w:rPr>
        <w:t>estado patrimonial y de solvencia de la compañía con la que se con</w:t>
      </w:r>
      <w:r w:rsidR="00530F98">
        <w:rPr>
          <w:rFonts w:ascii="Arial" w:hAnsi="Arial" w:cs="Arial"/>
          <w:sz w:val="20"/>
          <w:szCs w:val="20"/>
        </w:rPr>
        <w:t>trate las cauciones presentadas por la Orden de Entrega adjudicada.</w:t>
      </w:r>
    </w:p>
    <w:p w:rsidR="005F5E62" w:rsidRPr="00CC1AD5" w:rsidRDefault="005F5E62" w:rsidP="005F5E62">
      <w:pPr>
        <w:pStyle w:val="Default"/>
        <w:spacing w:line="360" w:lineRule="auto"/>
        <w:jc w:val="both"/>
        <w:rPr>
          <w:rFonts w:ascii="Arial" w:hAnsi="Arial" w:cs="Arial"/>
          <w:b/>
          <w:bCs/>
          <w:color w:val="auto"/>
          <w:sz w:val="20"/>
          <w:szCs w:val="20"/>
        </w:rPr>
      </w:pPr>
    </w:p>
    <w:p w:rsidR="005F5E62" w:rsidRPr="00D83D0D" w:rsidRDefault="005F5E62" w:rsidP="00CC1AD5">
      <w:pPr>
        <w:pStyle w:val="Default"/>
        <w:numPr>
          <w:ilvl w:val="0"/>
          <w:numId w:val="25"/>
        </w:numPr>
        <w:spacing w:line="360" w:lineRule="auto"/>
        <w:jc w:val="both"/>
        <w:rPr>
          <w:rFonts w:ascii="Arial" w:hAnsi="Arial" w:cs="Arial"/>
          <w:color w:val="auto"/>
          <w:sz w:val="20"/>
          <w:szCs w:val="20"/>
        </w:rPr>
      </w:pPr>
      <w:r w:rsidRPr="00D83D0D">
        <w:rPr>
          <w:rFonts w:ascii="Arial" w:hAnsi="Arial" w:cs="Arial"/>
          <w:b/>
          <w:bCs/>
          <w:color w:val="auto"/>
          <w:sz w:val="20"/>
          <w:szCs w:val="20"/>
        </w:rPr>
        <w:t>Seguro de Responsabilidad Civil Comprensiva</w:t>
      </w:r>
    </w:p>
    <w:p w:rsidR="008A613D" w:rsidRPr="008A613D" w:rsidRDefault="008A613D" w:rsidP="008A613D">
      <w:pPr>
        <w:spacing w:line="360" w:lineRule="auto"/>
        <w:jc w:val="both"/>
        <w:rPr>
          <w:rFonts w:ascii="Arial" w:hAnsi="Arial" w:cs="Arial"/>
          <w:sz w:val="20"/>
          <w:szCs w:val="20"/>
        </w:rPr>
      </w:pPr>
      <w:r w:rsidRPr="008A613D">
        <w:rPr>
          <w:rFonts w:ascii="Arial" w:hAnsi="Arial" w:cs="Arial"/>
          <w:sz w:val="20"/>
          <w:szCs w:val="20"/>
        </w:rPr>
        <w:t xml:space="preserve">El Contratista deberá contratar por su cuenta y cargo, y mantener vigente durante todo el plazo de la contratación, un seguro de Responsabilidad Civil Comprensiva con una suma asegurada de PESOS CINCO MILLONES DE PESOS ($5.000.000.-) con una franquicia de PESOS CINCO MIL ($5.000.-), debiendo exigir el cumplimiento de esta obligación a cualquier Sub-Contratista que, eventualmente, participe en la ejecución de sus obligaciones contractuales. Deberá cubrir los daños que eventualmente se ocasionen a personas y a bienes de propiedad de terceros con motivo y en ocasión de la ejecución de los trabajos y las prestaciones de los servicios que se contraten. En caso de que dicho seguro no cubra los daños, éstos deberán ser cubiertos por el contratista.  </w:t>
      </w:r>
    </w:p>
    <w:p w:rsidR="008A613D" w:rsidRPr="008A613D" w:rsidRDefault="008A613D" w:rsidP="008A613D">
      <w:pPr>
        <w:spacing w:line="360" w:lineRule="auto"/>
        <w:jc w:val="both"/>
        <w:rPr>
          <w:rFonts w:ascii="Arial" w:hAnsi="Arial" w:cs="Arial"/>
          <w:sz w:val="20"/>
          <w:szCs w:val="20"/>
        </w:rPr>
      </w:pPr>
      <w:r w:rsidRPr="008A613D">
        <w:rPr>
          <w:rFonts w:ascii="Arial" w:hAnsi="Arial" w:cs="Arial"/>
          <w:sz w:val="20"/>
          <w:szCs w:val="20"/>
        </w:rPr>
        <w:t>Este seguro deberá cubrir la Responsabilidad Civil Cruzada, en donde SOFSE y/o a sus accionistas y/o sus directores y/o empleados y/o funcionarios, y/o a ADIFSE y/o a sus accionistas y/o sus directores y/o empleados y/o funcionarios, y/o a Ministerio de Transporte y/o a sus accionistas y/o sus directores y/o empleados y/o funcionarios, y/o al ESTADO NACIONAL y/o a sus accionistas y/o sus directores y/o empleados y/o funcionarios sean asegurado adicional y/o tercero.</w:t>
      </w:r>
    </w:p>
    <w:p w:rsidR="008A613D" w:rsidRPr="008A613D" w:rsidRDefault="008A613D" w:rsidP="008A613D">
      <w:pPr>
        <w:spacing w:line="360" w:lineRule="auto"/>
        <w:jc w:val="both"/>
        <w:rPr>
          <w:rFonts w:ascii="Arial" w:hAnsi="Arial" w:cs="Arial"/>
          <w:sz w:val="20"/>
          <w:szCs w:val="20"/>
        </w:rPr>
      </w:pPr>
      <w:r w:rsidRPr="008A613D">
        <w:rPr>
          <w:rFonts w:ascii="Arial" w:hAnsi="Arial" w:cs="Arial"/>
          <w:sz w:val="20"/>
          <w:szCs w:val="20"/>
        </w:rPr>
        <w:t>También deberá cubrir, sólo si fuese de necesidad en los trabajos requeridos, la utilización de grúas fijas y/o móviles, guinches, andamiaje, carteles, letreros y afines, izamiento, trabajos de soldadura y oxicorte, carga y descarga y/o todo tipo de maquinarias, transporte de bienes, contaminación súbita y accidental, uso de vehículos propios y no propios en exceso de su póliza específica y personas físicas bajo contrato.</w:t>
      </w:r>
    </w:p>
    <w:p w:rsidR="008A613D" w:rsidRPr="008A613D" w:rsidRDefault="008A613D" w:rsidP="008A613D">
      <w:pPr>
        <w:spacing w:line="360" w:lineRule="auto"/>
        <w:jc w:val="both"/>
        <w:rPr>
          <w:rFonts w:ascii="Arial" w:hAnsi="Arial" w:cs="Arial"/>
          <w:sz w:val="20"/>
          <w:szCs w:val="20"/>
        </w:rPr>
      </w:pPr>
      <w:r w:rsidRPr="008A613D">
        <w:rPr>
          <w:rFonts w:ascii="Arial" w:hAnsi="Arial" w:cs="Arial"/>
          <w:sz w:val="20"/>
          <w:szCs w:val="20"/>
        </w:rPr>
        <w:lastRenderedPageBreak/>
        <w:t xml:space="preserve">La Aseguradora renunciará a sus derechos de subrogación contra SOFSE y/o a sus accionistas y/o sus directores y/o empleados y/o funcionarios, y/o a ADIFSE y/o a sus accionistas y/o sus directores y/o empleados y/o funcionarios, y/o a Ministerio de Transporte y/o a sus accionistas y/o sus directores y/o empleados y/o funcionarios, y/o al ESTADO NACIONAL y/o a sus accionistas y/o sus directores y/o empleados y/o funcionarios, en los casos de siniestros en los que el Asegurado sea el damnificado. Si con motivos de daños y perjuicios producidos por el Asegurado a terceros y cubiertos por la póliza, dichos terceros reclaman directa o indirectamente contra SOFSE, el Asegurador mantendrá indemne a SOFSE, con los mismos alcances y condiciones establecidos en los presentes seguros a favor del Asegurado. </w:t>
      </w:r>
    </w:p>
    <w:p w:rsidR="008A613D" w:rsidRDefault="008A613D" w:rsidP="008A613D">
      <w:pPr>
        <w:spacing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F5E62" w:rsidRPr="00221D99" w:rsidRDefault="005F5E62" w:rsidP="008A613D">
      <w:pPr>
        <w:spacing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w:t>
      </w:r>
      <w:r w:rsidR="00CC1AD5" w:rsidRPr="00221D99">
        <w:rPr>
          <w:rFonts w:ascii="Arial" w:hAnsi="Arial" w:cs="Arial"/>
          <w:i/>
          <w:sz w:val="20"/>
          <w:szCs w:val="20"/>
          <w:u w:val="single"/>
        </w:rPr>
        <w:t xml:space="preserve"> mensualmente</w:t>
      </w:r>
      <w:r w:rsidRPr="00221D99">
        <w:rPr>
          <w:rFonts w:ascii="Arial" w:hAnsi="Arial" w:cs="Arial"/>
          <w:i/>
          <w:sz w:val="20"/>
          <w:szCs w:val="20"/>
          <w:u w:val="single"/>
        </w:rPr>
        <w:t>.</w:t>
      </w:r>
    </w:p>
    <w:p w:rsidR="005F5E62" w:rsidRPr="00221D99" w:rsidRDefault="005F5E62" w:rsidP="005F5E62">
      <w:pPr>
        <w:spacing w:line="360" w:lineRule="auto"/>
        <w:jc w:val="both"/>
        <w:rPr>
          <w:rFonts w:ascii="Arial" w:hAnsi="Arial" w:cs="Arial"/>
          <w:sz w:val="20"/>
          <w:szCs w:val="20"/>
        </w:rPr>
      </w:pPr>
    </w:p>
    <w:p w:rsidR="005F5E62" w:rsidRPr="00221D99" w:rsidRDefault="005F5E62" w:rsidP="00CC1AD5">
      <w:pPr>
        <w:pStyle w:val="Default"/>
        <w:numPr>
          <w:ilvl w:val="0"/>
          <w:numId w:val="25"/>
        </w:numPr>
        <w:spacing w:line="360" w:lineRule="auto"/>
        <w:jc w:val="both"/>
        <w:rPr>
          <w:rFonts w:ascii="Arial" w:hAnsi="Arial" w:cs="Arial"/>
          <w:sz w:val="20"/>
          <w:szCs w:val="20"/>
        </w:rPr>
      </w:pPr>
      <w:r w:rsidRPr="00221D99">
        <w:rPr>
          <w:rFonts w:ascii="Arial" w:hAnsi="Arial" w:cs="Arial"/>
          <w:b/>
          <w:bCs/>
          <w:sz w:val="20"/>
          <w:szCs w:val="20"/>
        </w:rPr>
        <w:t>Seguro de Riesgos del Trabajo</w:t>
      </w:r>
    </w:p>
    <w:p w:rsidR="008A613D" w:rsidRPr="008A613D" w:rsidRDefault="008A613D" w:rsidP="008A613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8A613D" w:rsidRPr="008A613D" w:rsidRDefault="008A613D" w:rsidP="008A613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8A613D" w:rsidRDefault="008A613D" w:rsidP="008A613D">
      <w:pPr>
        <w:spacing w:before="120" w:line="360" w:lineRule="auto"/>
        <w:jc w:val="both"/>
        <w:rPr>
          <w:rFonts w:ascii="Arial" w:hAnsi="Arial" w:cs="Arial"/>
          <w:sz w:val="20"/>
          <w:szCs w:val="20"/>
        </w:rPr>
      </w:pPr>
      <w:r w:rsidRPr="008A613D">
        <w:rPr>
          <w:rFonts w:ascii="Arial" w:hAnsi="Arial" w:cs="Arial"/>
          <w:sz w:val="20"/>
          <w:szCs w:val="20"/>
        </w:rPr>
        <w:t>La ART deberá renunciar en forma expresa a reclamar o iniciar toda acción de repetición o de regreso contra SOFSE y/o sus accionistas y/o sus directores y/o empleados y/o funcionarios, y/o ADIFSE y/o sus accionistas y/o sus directores y/o empleados y/o funcionarios, y/o ARHF y/o sus accionistas y/o a sus directores y/o empleados y/o funcionarios y/o, Ministerio de Transporte y/o sus accionistas y/o sus directores y/o empleados y/o funcionarios, y/o ESTADO NACIONAL y/o sus accionistas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8A613D" w:rsidRDefault="008A613D" w:rsidP="008A613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D83D0D" w:rsidRPr="00221D99" w:rsidRDefault="005F5E62" w:rsidP="008A613D">
      <w:pPr>
        <w:spacing w:before="120" w:line="360" w:lineRule="auto"/>
        <w:jc w:val="both"/>
        <w:rPr>
          <w:rFonts w:ascii="Arial" w:hAnsi="Arial" w:cs="Arial"/>
          <w:i/>
          <w:sz w:val="20"/>
          <w:szCs w:val="20"/>
          <w:u w:val="single"/>
        </w:rPr>
      </w:pPr>
      <w:r w:rsidRPr="00221D99">
        <w:rPr>
          <w:rFonts w:ascii="Arial" w:hAnsi="Arial" w:cs="Arial"/>
          <w:i/>
          <w:sz w:val="20"/>
          <w:szCs w:val="20"/>
          <w:u w:val="single"/>
        </w:rPr>
        <w:t xml:space="preserve">El Contratista deberá presentar a SOFSE un certificado </w:t>
      </w:r>
      <w:r w:rsidR="00CC1AD5" w:rsidRPr="00221D99">
        <w:rPr>
          <w:rFonts w:ascii="Arial" w:hAnsi="Arial" w:cs="Arial"/>
          <w:i/>
          <w:sz w:val="20"/>
          <w:szCs w:val="20"/>
          <w:u w:val="single"/>
        </w:rPr>
        <w:t>con CNR</w:t>
      </w:r>
      <w:r w:rsidRPr="00221D99">
        <w:rPr>
          <w:rFonts w:ascii="Arial" w:hAnsi="Arial" w:cs="Arial"/>
          <w:i/>
          <w:sz w:val="20"/>
          <w:szCs w:val="20"/>
          <w:u w:val="single"/>
        </w:rPr>
        <w:t xml:space="preserve"> emitido por la Asegu</w:t>
      </w:r>
      <w:r w:rsidR="00CC1AD5" w:rsidRPr="00221D99">
        <w:rPr>
          <w:rFonts w:ascii="Arial" w:hAnsi="Arial" w:cs="Arial"/>
          <w:i/>
          <w:sz w:val="20"/>
          <w:szCs w:val="20"/>
          <w:u w:val="single"/>
        </w:rPr>
        <w:t>radora mensualmente.</w:t>
      </w:r>
    </w:p>
    <w:p w:rsidR="00221D99" w:rsidRPr="00004646" w:rsidRDefault="00221D99" w:rsidP="005F5E62">
      <w:pPr>
        <w:spacing w:before="120" w:line="360" w:lineRule="auto"/>
        <w:jc w:val="both"/>
        <w:rPr>
          <w:rFonts w:ascii="Arial" w:hAnsi="Arial" w:cs="Arial"/>
          <w:sz w:val="20"/>
          <w:szCs w:val="20"/>
          <w:u w:val="single"/>
        </w:rPr>
      </w:pPr>
    </w:p>
    <w:p w:rsidR="005F5E62" w:rsidRPr="00221D99" w:rsidRDefault="005F5E62" w:rsidP="00CC1AD5">
      <w:pPr>
        <w:pStyle w:val="Default"/>
        <w:numPr>
          <w:ilvl w:val="0"/>
          <w:numId w:val="25"/>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p>
    <w:p w:rsidR="008A613D" w:rsidRPr="008A613D" w:rsidRDefault="008A613D" w:rsidP="008A613D">
      <w:pPr>
        <w:spacing w:before="120" w:line="360" w:lineRule="auto"/>
        <w:jc w:val="both"/>
        <w:rPr>
          <w:rFonts w:ascii="Arial" w:hAnsi="Arial" w:cs="Arial"/>
          <w:color w:val="000000"/>
          <w:sz w:val="20"/>
          <w:szCs w:val="20"/>
          <w:lang w:val="es-AR" w:eastAsia="es-AR"/>
        </w:rPr>
      </w:pPr>
      <w:r w:rsidRPr="008A613D">
        <w:rPr>
          <w:rFonts w:ascii="Arial" w:hAnsi="Arial" w:cs="Arial"/>
          <w:color w:val="000000"/>
          <w:sz w:val="20"/>
          <w:szCs w:val="20"/>
          <w:lang w:val="es-AR" w:eastAsia="es-AR"/>
        </w:rPr>
        <w:lastRenderedPageBreak/>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8A613D" w:rsidRDefault="008A613D" w:rsidP="008A613D">
      <w:pPr>
        <w:spacing w:before="120" w:line="360" w:lineRule="auto"/>
        <w:jc w:val="both"/>
        <w:rPr>
          <w:rFonts w:ascii="Arial" w:hAnsi="Arial" w:cs="Arial"/>
          <w:color w:val="000000"/>
          <w:sz w:val="20"/>
          <w:szCs w:val="20"/>
          <w:lang w:val="es-AR" w:eastAsia="es-AR"/>
        </w:rPr>
      </w:pPr>
      <w:r w:rsidRPr="008A613D">
        <w:rPr>
          <w:rFonts w:ascii="Arial" w:hAnsi="Arial" w:cs="Arial"/>
          <w:color w:val="000000"/>
          <w:sz w:val="20"/>
          <w:szCs w:val="20"/>
          <w:lang w:val="es-AR" w:eastAsia="es-AR"/>
        </w:rPr>
        <w:t>La póliza adquirida por el Contratista no podrá ser anulada, modificada o enmendada sin previa notificación fehaciente a SOFSE, con una antelación no menor a 15 (quince) días.</w:t>
      </w:r>
    </w:p>
    <w:p w:rsidR="005F5E62" w:rsidRPr="00221D99" w:rsidRDefault="005F5E62" w:rsidP="008A613D">
      <w:pPr>
        <w:spacing w:before="120" w:line="360" w:lineRule="auto"/>
        <w:jc w:val="both"/>
        <w:rPr>
          <w:rFonts w:ascii="Arial" w:hAnsi="Arial" w:cs="Arial"/>
          <w:color w:val="000000"/>
          <w:sz w:val="20"/>
          <w:szCs w:val="20"/>
          <w:lang w:val="es-AR" w:eastAsia="es-AR"/>
        </w:rPr>
      </w:pPr>
      <w:r w:rsidRPr="00221D99">
        <w:rPr>
          <w:rFonts w:ascii="Arial" w:hAnsi="Arial" w:cs="Arial"/>
          <w:i/>
          <w:sz w:val="20"/>
          <w:szCs w:val="20"/>
          <w:u w:val="single"/>
        </w:rPr>
        <w:t>El Contratista deberá presentar a SOFSE un certificado de Libre D</w:t>
      </w:r>
      <w:r w:rsidR="00CC1AD5" w:rsidRPr="00221D99">
        <w:rPr>
          <w:rFonts w:ascii="Arial" w:hAnsi="Arial" w:cs="Arial"/>
          <w:i/>
          <w:sz w:val="20"/>
          <w:szCs w:val="20"/>
          <w:u w:val="single"/>
        </w:rPr>
        <w:t>euda emitido por la Aseguradora mensualmente.</w:t>
      </w:r>
    </w:p>
    <w:p w:rsidR="005F5E62" w:rsidRPr="00221D99" w:rsidRDefault="005F5E62" w:rsidP="005F5E62">
      <w:pPr>
        <w:spacing w:line="360" w:lineRule="auto"/>
        <w:jc w:val="both"/>
        <w:rPr>
          <w:rFonts w:ascii="Arial" w:hAnsi="Arial" w:cs="Arial"/>
          <w:b/>
          <w:bCs/>
          <w:sz w:val="20"/>
          <w:szCs w:val="20"/>
        </w:rPr>
      </w:pPr>
    </w:p>
    <w:p w:rsidR="005F5E62" w:rsidRPr="00221D99" w:rsidRDefault="005F5E62" w:rsidP="00004646">
      <w:pPr>
        <w:pStyle w:val="Default"/>
        <w:numPr>
          <w:ilvl w:val="0"/>
          <w:numId w:val="25"/>
        </w:numPr>
        <w:spacing w:line="360" w:lineRule="auto"/>
        <w:jc w:val="both"/>
        <w:rPr>
          <w:rFonts w:ascii="Arial" w:hAnsi="Arial" w:cs="Arial"/>
          <w:b/>
          <w:bCs/>
          <w:sz w:val="20"/>
          <w:szCs w:val="20"/>
        </w:rPr>
      </w:pPr>
      <w:r w:rsidRPr="00221D99">
        <w:rPr>
          <w:rFonts w:ascii="Arial" w:hAnsi="Arial" w:cs="Arial"/>
          <w:b/>
          <w:bCs/>
          <w:sz w:val="20"/>
          <w:szCs w:val="20"/>
        </w:rPr>
        <w:t xml:space="preserve">Seguro de Accidentes Personales </w:t>
      </w:r>
      <w:r w:rsidR="00CC1AD5" w:rsidRPr="00221D99">
        <w:rPr>
          <w:rFonts w:ascii="Arial" w:hAnsi="Arial" w:cs="Arial"/>
          <w:b/>
          <w:bCs/>
          <w:sz w:val="20"/>
          <w:szCs w:val="20"/>
        </w:rPr>
        <w:t>(SI CORRESPONDE)</w:t>
      </w:r>
    </w:p>
    <w:p w:rsidR="008A613D" w:rsidRPr="008A613D" w:rsidRDefault="008A613D" w:rsidP="008A613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8A613D" w:rsidRPr="008A613D" w:rsidRDefault="008A613D" w:rsidP="008A613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accionistas y/o sus directores y/o empleados y/o funcionarios, y/o ESTADO NACIONAL y/o sus accionistas y/o sus directores y/o empleados y/o funcionarios, con motivo de las prestaciones a las que se vea obligada a otorgar o abonar al personal dependiente o ex dependiente del Contratista, amparados por la cobertura de la póliza. </w:t>
      </w:r>
    </w:p>
    <w:p w:rsidR="00221D99" w:rsidRPr="00221D99" w:rsidRDefault="008A613D" w:rsidP="008A613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00221D99" w:rsidRPr="00221D99">
        <w:rPr>
          <w:rFonts w:ascii="Arial" w:hAnsi="Arial" w:cs="Arial"/>
          <w:sz w:val="20"/>
          <w:szCs w:val="20"/>
        </w:rPr>
        <w:t>.</w:t>
      </w:r>
    </w:p>
    <w:p w:rsidR="00004646" w:rsidRDefault="005F5E62" w:rsidP="00004646">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w:t>
      </w:r>
      <w:r w:rsidR="006D0BD6" w:rsidRPr="00221D99">
        <w:rPr>
          <w:rFonts w:ascii="Arial" w:hAnsi="Arial" w:cs="Arial"/>
          <w:i/>
          <w:sz w:val="20"/>
          <w:szCs w:val="20"/>
          <w:u w:val="single"/>
        </w:rPr>
        <w:t xml:space="preserve"> mensualmente.</w:t>
      </w:r>
    </w:p>
    <w:p w:rsidR="00004646" w:rsidRDefault="00004646" w:rsidP="00004646">
      <w:pPr>
        <w:jc w:val="both"/>
        <w:rPr>
          <w:rFonts w:ascii="Arial" w:hAnsi="Arial" w:cs="Arial"/>
          <w:i/>
          <w:sz w:val="20"/>
          <w:szCs w:val="20"/>
          <w:u w:val="single"/>
        </w:rPr>
      </w:pPr>
    </w:p>
    <w:p w:rsidR="008A613D" w:rsidRDefault="008A613D" w:rsidP="00004646">
      <w:pPr>
        <w:jc w:val="both"/>
        <w:rPr>
          <w:rFonts w:ascii="Arial" w:hAnsi="Arial" w:cs="Arial"/>
          <w:i/>
          <w:sz w:val="20"/>
          <w:szCs w:val="20"/>
          <w:u w:val="single"/>
        </w:rPr>
      </w:pPr>
    </w:p>
    <w:p w:rsidR="00004646" w:rsidRPr="00004646" w:rsidRDefault="00004646" w:rsidP="00004646">
      <w:pPr>
        <w:numPr>
          <w:ilvl w:val="0"/>
          <w:numId w:val="25"/>
        </w:numPr>
        <w:spacing w:before="120" w:line="360" w:lineRule="auto"/>
        <w:jc w:val="both"/>
        <w:rPr>
          <w:rFonts w:ascii="Arial" w:hAnsi="Arial" w:cs="Arial"/>
          <w:i/>
          <w:sz w:val="20"/>
          <w:szCs w:val="20"/>
          <w:u w:val="single"/>
        </w:rPr>
      </w:pPr>
      <w:r w:rsidRPr="00004646">
        <w:rPr>
          <w:rFonts w:ascii="Arial" w:hAnsi="Arial" w:cs="Arial"/>
          <w:b/>
          <w:bCs/>
          <w:sz w:val="20"/>
          <w:szCs w:val="20"/>
        </w:rPr>
        <w:t xml:space="preserve">Seguros </w:t>
      </w:r>
      <w:r w:rsidRPr="00004646">
        <w:rPr>
          <w:rFonts w:ascii="Arial" w:eastAsia="Calibri" w:hAnsi="Arial" w:cs="Arial"/>
          <w:b/>
          <w:sz w:val="20"/>
          <w:szCs w:val="20"/>
        </w:rPr>
        <w:t>de Bienes Tangibles</w:t>
      </w:r>
    </w:p>
    <w:p w:rsidR="00A76418" w:rsidRDefault="008A613D" w:rsidP="00A14B45">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contratará por su cuenta y cargo un seguro que ampare valor reposición a nuevo, todo riesgo, en las coberturas de Incendio y/o Robo y/o Hurto y/o Daños totales y/o parciales, para Edificio y Contenido, que incluya la cláusula de Transferencia de derechos indemnizatorios a favor de SOFSE y/o a sus accionistas y/o sus directores y/o empleados y/o funcionarios, y/o a ADIFSE y/o a sus accionistas y/o sus directores y/o empleados y/o funcionarios, y/o a ARHF y/o a sus accionistas y/o a sus directores y/o empleados y/o funcionarios y/o a Ministerio de Transporte y/o a sus accionistas y/o sus directores y/o </w:t>
      </w:r>
      <w:r w:rsidRPr="008A613D">
        <w:rPr>
          <w:rFonts w:ascii="Arial" w:eastAsia="Calibri" w:hAnsi="Arial" w:cs="Arial"/>
          <w:sz w:val="20"/>
          <w:szCs w:val="20"/>
        </w:rPr>
        <w:lastRenderedPageBreak/>
        <w:t>empleados y/o funcionarios, y/o al ESTADO NACIONAL y/o a sus accionistas y/o sus directores y/o empleados y/o funcionarios.</w:t>
      </w:r>
    </w:p>
    <w:p w:rsidR="008A613D" w:rsidRDefault="008A613D" w:rsidP="00A14B45">
      <w:pPr>
        <w:spacing w:line="360" w:lineRule="auto"/>
        <w:jc w:val="both"/>
        <w:rPr>
          <w:rFonts w:ascii="Arial" w:eastAsia="Calibri" w:hAnsi="Arial" w:cs="Arial"/>
          <w:sz w:val="20"/>
          <w:szCs w:val="20"/>
          <w:lang w:eastAsia="en-US"/>
        </w:rPr>
      </w:pPr>
    </w:p>
    <w:p w:rsidR="008A613D" w:rsidRPr="008A613D" w:rsidRDefault="008A613D" w:rsidP="008A613D">
      <w:pPr>
        <w:numPr>
          <w:ilvl w:val="0"/>
          <w:numId w:val="25"/>
        </w:numPr>
        <w:spacing w:line="360" w:lineRule="auto"/>
        <w:jc w:val="both"/>
        <w:rPr>
          <w:rFonts w:ascii="Arial" w:eastAsia="Calibri" w:hAnsi="Arial" w:cs="Arial"/>
          <w:b/>
          <w:sz w:val="20"/>
          <w:szCs w:val="20"/>
          <w:lang w:eastAsia="en-US"/>
        </w:rPr>
      </w:pPr>
      <w:r w:rsidRPr="008A613D">
        <w:rPr>
          <w:rFonts w:ascii="Arial" w:eastAsia="Calibri" w:hAnsi="Arial" w:cs="Arial"/>
          <w:b/>
          <w:sz w:val="20"/>
          <w:szCs w:val="20"/>
          <w:lang w:eastAsia="en-US"/>
        </w:rPr>
        <w:t>Otros Seguros</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 xml:space="preserve">SOFSE se reserva el derecho de exigir otros seguros que, en virtud de la contratación pudiesen ser exigidos.  </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 xml:space="preserve"> </w:t>
      </w:r>
    </w:p>
    <w:p w:rsidR="008A613D" w:rsidRPr="008A613D" w:rsidRDefault="008A613D" w:rsidP="008A613D">
      <w:pPr>
        <w:numPr>
          <w:ilvl w:val="0"/>
          <w:numId w:val="25"/>
        </w:numPr>
        <w:spacing w:line="360" w:lineRule="auto"/>
        <w:jc w:val="both"/>
        <w:rPr>
          <w:rFonts w:ascii="Arial" w:eastAsia="Calibri" w:hAnsi="Arial" w:cs="Arial"/>
          <w:b/>
          <w:sz w:val="20"/>
          <w:szCs w:val="20"/>
          <w:lang w:eastAsia="en-US"/>
        </w:rPr>
      </w:pPr>
      <w:r w:rsidRPr="008A613D">
        <w:rPr>
          <w:rFonts w:ascii="Arial" w:eastAsia="Calibri" w:hAnsi="Arial" w:cs="Arial"/>
          <w:b/>
          <w:sz w:val="20"/>
          <w:szCs w:val="20"/>
          <w:lang w:eastAsia="en-US"/>
        </w:rPr>
        <w:t>Vigencia de los Seguros</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 xml:space="preserve">En caso de que el Contratista deba realizar trabajos durante el periodo de garantía, antes del inicio de dichos trabajos, deberá acreditar ante el Licitante la vigencia de los seguros mencionados.  </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8A613D" w:rsidRPr="008A613D" w:rsidRDefault="008A613D" w:rsidP="008A613D">
      <w:pPr>
        <w:spacing w:line="360" w:lineRule="auto"/>
        <w:jc w:val="both"/>
        <w:rPr>
          <w:rFonts w:ascii="Arial" w:eastAsia="Calibri" w:hAnsi="Arial" w:cs="Arial"/>
          <w:sz w:val="20"/>
          <w:szCs w:val="20"/>
          <w:lang w:eastAsia="en-US"/>
        </w:rPr>
      </w:pPr>
    </w:p>
    <w:p w:rsidR="008A613D" w:rsidRPr="008A613D" w:rsidRDefault="008A613D" w:rsidP="008A613D">
      <w:pPr>
        <w:numPr>
          <w:ilvl w:val="0"/>
          <w:numId w:val="25"/>
        </w:numPr>
        <w:spacing w:line="360" w:lineRule="auto"/>
        <w:jc w:val="both"/>
        <w:rPr>
          <w:rFonts w:ascii="Arial" w:eastAsia="Calibri" w:hAnsi="Arial" w:cs="Arial"/>
          <w:b/>
          <w:sz w:val="20"/>
          <w:szCs w:val="20"/>
          <w:lang w:eastAsia="en-US"/>
        </w:rPr>
      </w:pPr>
      <w:r w:rsidRPr="008A613D">
        <w:rPr>
          <w:rFonts w:ascii="Arial" w:eastAsia="Calibri" w:hAnsi="Arial" w:cs="Arial"/>
          <w:b/>
          <w:sz w:val="20"/>
          <w:szCs w:val="20"/>
          <w:lang w:eastAsia="en-US"/>
        </w:rPr>
        <w:t>Requisitos de los Seguros</w:t>
      </w:r>
    </w:p>
    <w:p w:rsid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La contratación de seguros por parte del Contratista no disminuye la responsabilidad de éste, quien resulta  responsable directo de todas las obligaciones establecidas en el contrato y de los daños que se produzcan.</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Las aseguradoras contratadas deberán cumplir con las siguientes condiciones:</w:t>
      </w:r>
    </w:p>
    <w:p w:rsidR="008A613D" w:rsidRDefault="008A613D" w:rsidP="008A613D">
      <w:pPr>
        <w:numPr>
          <w:ilvl w:val="0"/>
          <w:numId w:val="32"/>
        </w:num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Ser una aseguradora habilitada por la Superintendencia de Seguros de la Nación.</w:t>
      </w:r>
    </w:p>
    <w:p w:rsidR="008A613D" w:rsidRPr="008A613D" w:rsidRDefault="008A613D" w:rsidP="008A613D">
      <w:pPr>
        <w:numPr>
          <w:ilvl w:val="0"/>
          <w:numId w:val="32"/>
        </w:num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Estar calificada por alguna de las Calificadoras de Riesgo autorizadas por la Comisión Nacional de Valores (CNV).</w:t>
      </w:r>
    </w:p>
    <w:p w:rsidR="008A613D" w:rsidRPr="008A613D" w:rsidRDefault="008A613D" w:rsidP="008A613D">
      <w:pPr>
        <w:numPr>
          <w:ilvl w:val="0"/>
          <w:numId w:val="32"/>
        </w:num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En el caso de aseguradoras públicas, se aceptarán cualesquiera sin perjuicio de su calificación.</w:t>
      </w:r>
    </w:p>
    <w:p w:rsidR="008A613D" w:rsidRPr="008A613D" w:rsidRDefault="008A613D" w:rsidP="008A613D">
      <w:pPr>
        <w:numPr>
          <w:ilvl w:val="0"/>
          <w:numId w:val="32"/>
        </w:num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En el caso de aseguradoras privadas, se aceptarán sólo las que posean una calificación A, en cualquiera de sus tres escalas: AAA, AA y A, según publicación de la CNV.</w:t>
      </w:r>
    </w:p>
    <w:p w:rsidR="008A613D" w:rsidRPr="008A613D" w:rsidRDefault="008A613D" w:rsidP="008A613D">
      <w:pPr>
        <w:numPr>
          <w:ilvl w:val="0"/>
          <w:numId w:val="32"/>
        </w:num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lastRenderedPageBreak/>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La póliza adquirida por el Contratista no podrá ser anulada, modificada o enmendada sin previa notificación fehaciente a SOFSE, con una antelaci</w:t>
      </w:r>
      <w:r>
        <w:rPr>
          <w:rFonts w:ascii="Arial" w:eastAsia="Calibri" w:hAnsi="Arial" w:cs="Arial"/>
          <w:sz w:val="20"/>
          <w:szCs w:val="20"/>
          <w:lang w:eastAsia="en-US"/>
        </w:rPr>
        <w:t>ón no menor a 15 (quince) días.</w:t>
      </w:r>
    </w:p>
    <w:p w:rsidR="008A613D" w:rsidRPr="008A613D" w:rsidRDefault="008A613D" w:rsidP="008A613D">
      <w:pPr>
        <w:spacing w:line="360" w:lineRule="auto"/>
        <w:jc w:val="both"/>
        <w:rPr>
          <w:rFonts w:ascii="Arial" w:eastAsia="Calibri" w:hAnsi="Arial" w:cs="Arial"/>
          <w:sz w:val="20"/>
          <w:szCs w:val="20"/>
          <w:lang w:eastAsia="en-US"/>
        </w:rPr>
      </w:pPr>
    </w:p>
    <w:p w:rsidR="008A613D" w:rsidRPr="008A613D" w:rsidRDefault="008A613D" w:rsidP="008A613D">
      <w:pPr>
        <w:numPr>
          <w:ilvl w:val="0"/>
          <w:numId w:val="25"/>
        </w:numPr>
        <w:spacing w:line="360" w:lineRule="auto"/>
        <w:jc w:val="both"/>
        <w:rPr>
          <w:rFonts w:ascii="Arial" w:eastAsia="Calibri" w:hAnsi="Arial" w:cs="Arial"/>
          <w:b/>
          <w:sz w:val="20"/>
          <w:szCs w:val="20"/>
          <w:lang w:eastAsia="en-US"/>
        </w:rPr>
      </w:pPr>
      <w:r w:rsidRPr="008A613D">
        <w:rPr>
          <w:rFonts w:ascii="Arial" w:eastAsia="Calibri" w:hAnsi="Arial" w:cs="Arial"/>
          <w:b/>
          <w:sz w:val="20"/>
          <w:szCs w:val="20"/>
          <w:lang w:eastAsia="en-US"/>
        </w:rPr>
        <w:t>Incumplimientos en la Presentación de los Seguros</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8A613D" w:rsidRPr="008A613D" w:rsidRDefault="008A613D" w:rsidP="008A613D">
      <w:pPr>
        <w:spacing w:line="360" w:lineRule="auto"/>
        <w:jc w:val="both"/>
        <w:rPr>
          <w:rFonts w:ascii="Arial" w:eastAsia="Calibri" w:hAnsi="Arial" w:cs="Arial"/>
          <w:sz w:val="20"/>
          <w:szCs w:val="20"/>
          <w:lang w:eastAsia="en-US"/>
        </w:rPr>
      </w:pPr>
    </w:p>
    <w:p w:rsidR="008A613D" w:rsidRPr="008A613D" w:rsidRDefault="008A613D" w:rsidP="008A613D">
      <w:pPr>
        <w:numPr>
          <w:ilvl w:val="0"/>
          <w:numId w:val="25"/>
        </w:numPr>
        <w:spacing w:line="360" w:lineRule="auto"/>
        <w:jc w:val="both"/>
        <w:rPr>
          <w:rFonts w:ascii="Arial" w:eastAsia="Calibri" w:hAnsi="Arial" w:cs="Arial"/>
          <w:b/>
          <w:sz w:val="20"/>
          <w:szCs w:val="20"/>
          <w:lang w:eastAsia="en-US"/>
        </w:rPr>
      </w:pPr>
      <w:r w:rsidRPr="008A613D">
        <w:rPr>
          <w:rFonts w:ascii="Arial" w:eastAsia="Calibri" w:hAnsi="Arial" w:cs="Arial"/>
          <w:b/>
          <w:sz w:val="20"/>
          <w:szCs w:val="20"/>
          <w:lang w:eastAsia="en-US"/>
        </w:rPr>
        <w:t>Responsabilidad</w:t>
      </w:r>
    </w:p>
    <w:p w:rsidR="008A613D" w:rsidRP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8A613D" w:rsidRDefault="008A613D" w:rsidP="008A613D">
      <w:pPr>
        <w:spacing w:line="360" w:lineRule="auto"/>
        <w:jc w:val="both"/>
        <w:rPr>
          <w:rFonts w:ascii="Arial" w:eastAsia="Calibri" w:hAnsi="Arial" w:cs="Arial"/>
          <w:sz w:val="20"/>
          <w:szCs w:val="20"/>
          <w:lang w:eastAsia="en-US"/>
        </w:rPr>
      </w:pPr>
      <w:r w:rsidRPr="008A613D">
        <w:rPr>
          <w:rFonts w:ascii="Arial" w:eastAsia="Calibri" w:hAnsi="Arial" w:cs="Arial"/>
          <w:sz w:val="20"/>
          <w:szCs w:val="20"/>
          <w:lang w:eastAsia="en-US"/>
        </w:rPr>
        <w:t>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NACIONAL y/o a sus accionistas y/o sus directores y/o empleados y/o funcionarios, por cualquier suma que cualquiera de ellas se vieran obligadas a pagar a terceros o dependientes con motivo de su responsabilidad y/o por incumplimiento del régimen de seguros.</w:t>
      </w:r>
    </w:p>
    <w:p w:rsidR="008A613D" w:rsidRPr="00221D99" w:rsidRDefault="008A613D" w:rsidP="00A14B45">
      <w:pPr>
        <w:spacing w:line="360" w:lineRule="auto"/>
        <w:jc w:val="both"/>
        <w:rPr>
          <w:rFonts w:ascii="Arial" w:eastAsia="Calibri" w:hAnsi="Arial" w:cs="Arial"/>
          <w:sz w:val="20"/>
          <w:szCs w:val="20"/>
          <w:lang w:eastAsia="en-US"/>
        </w:rPr>
      </w:pPr>
    </w:p>
    <w:p w:rsidR="006D0BD6" w:rsidRPr="00221D99" w:rsidRDefault="006D0BD6" w:rsidP="006D0BD6">
      <w:pPr>
        <w:numPr>
          <w:ilvl w:val="0"/>
          <w:numId w:val="25"/>
        </w:numPr>
        <w:spacing w:line="360" w:lineRule="auto"/>
        <w:jc w:val="both"/>
        <w:rPr>
          <w:rFonts w:ascii="Arial" w:eastAsia="Calibri" w:hAnsi="Arial" w:cs="Arial"/>
          <w:b/>
          <w:sz w:val="20"/>
          <w:szCs w:val="20"/>
          <w:lang w:eastAsia="en-US"/>
        </w:rPr>
      </w:pPr>
      <w:r w:rsidRPr="00221D99">
        <w:rPr>
          <w:rFonts w:ascii="Arial" w:eastAsia="Calibri" w:hAnsi="Arial" w:cs="Arial"/>
          <w:b/>
          <w:sz w:val="20"/>
          <w:szCs w:val="20"/>
          <w:lang w:eastAsia="en-US"/>
        </w:rPr>
        <w:t>Formulario 931</w:t>
      </w:r>
    </w:p>
    <w:p w:rsidR="006D0BD6" w:rsidRPr="00221D99" w:rsidRDefault="006D0BD6" w:rsidP="006D0BD6">
      <w:pPr>
        <w:spacing w:line="360" w:lineRule="auto"/>
        <w:jc w:val="both"/>
        <w:rPr>
          <w:rFonts w:ascii="Arial" w:eastAsia="Calibri" w:hAnsi="Arial" w:cs="Arial"/>
          <w:sz w:val="20"/>
          <w:szCs w:val="20"/>
          <w:lang w:eastAsia="en-US"/>
        </w:rPr>
      </w:pPr>
      <w:r w:rsidRPr="00221D99">
        <w:rPr>
          <w:rFonts w:ascii="Arial" w:hAnsi="Arial" w:cs="Arial"/>
          <w:sz w:val="20"/>
          <w:szCs w:val="20"/>
        </w:rPr>
        <w:t>El contratista deberá presentar el F931</w:t>
      </w:r>
      <w:r w:rsidRPr="00221D99">
        <w:rPr>
          <w:rFonts w:ascii="Arial" w:eastAsia="Calibri" w:hAnsi="Arial" w:cs="Arial"/>
          <w:sz w:val="20"/>
          <w:szCs w:val="20"/>
          <w:lang w:eastAsia="en-US"/>
        </w:rPr>
        <w:t xml:space="preserve"> con el Listado del Empleado y/o nómina del personal (cargas sociales) y su pago mensual (mes vencido).</w:t>
      </w:r>
    </w:p>
    <w:p w:rsidR="00D83D0D" w:rsidRPr="00221D99" w:rsidRDefault="00D83D0D" w:rsidP="006D0BD6">
      <w:pPr>
        <w:spacing w:line="360" w:lineRule="auto"/>
        <w:jc w:val="both"/>
        <w:rPr>
          <w:rFonts w:ascii="Arial" w:eastAsia="Calibri" w:hAnsi="Arial" w:cs="Arial"/>
          <w:sz w:val="20"/>
          <w:szCs w:val="20"/>
          <w:lang w:eastAsia="en-US"/>
        </w:rPr>
      </w:pPr>
    </w:p>
    <w:p w:rsidR="006D0BD6" w:rsidRPr="00221D99" w:rsidRDefault="006D0BD6" w:rsidP="006D0BD6">
      <w:pPr>
        <w:numPr>
          <w:ilvl w:val="0"/>
          <w:numId w:val="25"/>
        </w:numPr>
        <w:spacing w:line="360" w:lineRule="auto"/>
        <w:jc w:val="both"/>
        <w:rPr>
          <w:rFonts w:ascii="Arial" w:eastAsia="Calibri" w:hAnsi="Arial" w:cs="Arial"/>
          <w:b/>
          <w:sz w:val="20"/>
          <w:szCs w:val="20"/>
          <w:lang w:eastAsia="en-US"/>
        </w:rPr>
      </w:pPr>
      <w:r w:rsidRPr="00221D99">
        <w:rPr>
          <w:rFonts w:ascii="Arial" w:eastAsia="Calibri" w:hAnsi="Arial" w:cs="Arial"/>
          <w:b/>
          <w:sz w:val="20"/>
          <w:szCs w:val="20"/>
          <w:lang w:eastAsia="en-US"/>
        </w:rPr>
        <w:t>Certificado Fiscal</w:t>
      </w:r>
      <w:r w:rsidRPr="00221D99">
        <w:rPr>
          <w:rFonts w:ascii="Arial" w:eastAsia="Calibri" w:hAnsi="Arial" w:cs="Arial"/>
          <w:sz w:val="20"/>
          <w:szCs w:val="20"/>
          <w:lang w:eastAsia="en-US"/>
        </w:rPr>
        <w:t xml:space="preserve"> </w:t>
      </w:r>
    </w:p>
    <w:p w:rsidR="006D0BD6" w:rsidRPr="00221D99" w:rsidRDefault="006D0BD6" w:rsidP="006D0BD6">
      <w:pPr>
        <w:spacing w:line="360" w:lineRule="auto"/>
        <w:jc w:val="both"/>
        <w:rPr>
          <w:rFonts w:ascii="Arial" w:eastAsia="Calibri" w:hAnsi="Arial" w:cs="Arial"/>
          <w:sz w:val="20"/>
          <w:szCs w:val="20"/>
          <w:lang w:eastAsia="en-US"/>
        </w:rPr>
      </w:pPr>
      <w:r w:rsidRPr="00221D99">
        <w:rPr>
          <w:rFonts w:ascii="Arial" w:hAnsi="Arial" w:cs="Arial"/>
          <w:sz w:val="20"/>
          <w:szCs w:val="20"/>
        </w:rPr>
        <w:t xml:space="preserve">El contratista deberá presentar el </w:t>
      </w:r>
      <w:r w:rsidR="00D13C61" w:rsidRPr="00221D99">
        <w:rPr>
          <w:rFonts w:ascii="Arial" w:hAnsi="Arial" w:cs="Arial"/>
          <w:sz w:val="20"/>
          <w:szCs w:val="20"/>
        </w:rPr>
        <w:t>certificado</w:t>
      </w:r>
      <w:r w:rsidRPr="00221D99">
        <w:rPr>
          <w:rFonts w:ascii="Arial" w:hAnsi="Arial" w:cs="Arial"/>
          <w:sz w:val="20"/>
          <w:szCs w:val="20"/>
        </w:rPr>
        <w:t xml:space="preserve"> </w:t>
      </w:r>
      <w:r w:rsidRPr="00221D99">
        <w:rPr>
          <w:rFonts w:ascii="Arial" w:eastAsia="Calibri" w:hAnsi="Arial" w:cs="Arial"/>
          <w:sz w:val="20"/>
          <w:szCs w:val="20"/>
          <w:lang w:eastAsia="en-US"/>
        </w:rPr>
        <w:t>para contratar VIGENTE.</w:t>
      </w:r>
    </w:p>
    <w:p w:rsidR="00D83D0D" w:rsidRPr="00221D99" w:rsidRDefault="00D83D0D" w:rsidP="006D0BD6">
      <w:pPr>
        <w:spacing w:line="360" w:lineRule="auto"/>
        <w:jc w:val="both"/>
        <w:rPr>
          <w:rFonts w:ascii="Arial" w:eastAsia="Calibri" w:hAnsi="Arial" w:cs="Arial"/>
          <w:b/>
          <w:sz w:val="20"/>
          <w:szCs w:val="20"/>
          <w:lang w:eastAsia="en-US"/>
        </w:rPr>
      </w:pPr>
    </w:p>
    <w:p w:rsidR="006D0BD6" w:rsidRPr="00221D99" w:rsidRDefault="006D0BD6" w:rsidP="00755046">
      <w:pPr>
        <w:numPr>
          <w:ilvl w:val="0"/>
          <w:numId w:val="25"/>
        </w:numPr>
        <w:spacing w:line="360" w:lineRule="auto"/>
        <w:jc w:val="both"/>
        <w:rPr>
          <w:rFonts w:ascii="Arial" w:eastAsia="Calibri" w:hAnsi="Arial" w:cs="Arial"/>
          <w:b/>
          <w:sz w:val="20"/>
          <w:szCs w:val="20"/>
          <w:lang w:eastAsia="en-US"/>
        </w:rPr>
      </w:pPr>
      <w:r w:rsidRPr="00221D99">
        <w:rPr>
          <w:rFonts w:ascii="Arial" w:eastAsia="Calibri" w:hAnsi="Arial" w:cs="Arial"/>
          <w:b/>
          <w:sz w:val="20"/>
          <w:szCs w:val="20"/>
          <w:lang w:eastAsia="en-US"/>
        </w:rPr>
        <w:t>Recibos de Sueldo</w:t>
      </w:r>
    </w:p>
    <w:p w:rsidR="00221D99" w:rsidRPr="00221D99" w:rsidRDefault="006D0BD6" w:rsidP="006D0BD6">
      <w:pPr>
        <w:spacing w:line="360" w:lineRule="auto"/>
        <w:jc w:val="both"/>
        <w:rPr>
          <w:rFonts w:ascii="Arial" w:hAnsi="Arial" w:cs="Arial"/>
          <w:sz w:val="20"/>
          <w:szCs w:val="20"/>
        </w:rPr>
      </w:pPr>
      <w:r w:rsidRPr="00221D99">
        <w:rPr>
          <w:rFonts w:ascii="Arial" w:hAnsi="Arial" w:cs="Arial"/>
          <w:sz w:val="20"/>
          <w:szCs w:val="20"/>
        </w:rPr>
        <w:t>El contratista deberá presentar copias de los recibos de sueldo firmados por el empleado.</w:t>
      </w:r>
    </w:p>
    <w:p w:rsidR="00221D99" w:rsidRPr="00221D99" w:rsidRDefault="00221D99" w:rsidP="006D0BD6">
      <w:pPr>
        <w:spacing w:line="360" w:lineRule="auto"/>
        <w:jc w:val="both"/>
        <w:rPr>
          <w:rFonts w:ascii="Arial" w:eastAsia="Calibri" w:hAnsi="Arial" w:cs="Arial"/>
          <w:b/>
          <w:sz w:val="20"/>
          <w:szCs w:val="20"/>
          <w:lang w:eastAsia="en-US"/>
        </w:rPr>
      </w:pPr>
    </w:p>
    <w:p w:rsidR="00D83D0D" w:rsidRPr="00221D99" w:rsidRDefault="00D13C61" w:rsidP="006D0BD6">
      <w:pPr>
        <w:numPr>
          <w:ilvl w:val="0"/>
          <w:numId w:val="25"/>
        </w:numPr>
        <w:spacing w:line="360" w:lineRule="auto"/>
        <w:jc w:val="both"/>
        <w:rPr>
          <w:rFonts w:ascii="Arial" w:eastAsia="Calibri" w:hAnsi="Arial" w:cs="Arial"/>
          <w:b/>
          <w:sz w:val="20"/>
          <w:szCs w:val="20"/>
          <w:lang w:eastAsia="en-US"/>
        </w:rPr>
      </w:pPr>
      <w:r w:rsidRPr="00221D99">
        <w:rPr>
          <w:rFonts w:ascii="Arial" w:eastAsia="Calibri" w:hAnsi="Arial" w:cs="Arial"/>
          <w:b/>
          <w:sz w:val="20"/>
          <w:szCs w:val="20"/>
          <w:lang w:eastAsia="en-US"/>
        </w:rPr>
        <w:t>Vehículos</w:t>
      </w:r>
    </w:p>
    <w:p w:rsidR="00D83D0D" w:rsidRPr="00221D99" w:rsidRDefault="00D13C61" w:rsidP="00D83D0D">
      <w:pPr>
        <w:spacing w:line="360" w:lineRule="auto"/>
        <w:jc w:val="both"/>
        <w:rPr>
          <w:rFonts w:ascii="Arial" w:eastAsia="Calibri" w:hAnsi="Arial" w:cs="Arial"/>
          <w:sz w:val="20"/>
          <w:szCs w:val="20"/>
          <w:lang w:eastAsia="en-US"/>
        </w:rPr>
      </w:pPr>
      <w:r w:rsidRPr="00221D99">
        <w:rPr>
          <w:rFonts w:ascii="Arial" w:eastAsia="Calibri" w:hAnsi="Arial" w:cs="Arial"/>
          <w:sz w:val="20"/>
          <w:szCs w:val="20"/>
          <w:lang w:eastAsia="en-US"/>
        </w:rPr>
        <w:lastRenderedPageBreak/>
        <w:t>En caso de ingresar con</w:t>
      </w:r>
      <w:r w:rsidR="006D0BD6" w:rsidRPr="00221D99">
        <w:rPr>
          <w:rFonts w:ascii="Arial" w:eastAsia="Calibri" w:hAnsi="Arial" w:cs="Arial"/>
          <w:sz w:val="20"/>
          <w:szCs w:val="20"/>
          <w:lang w:eastAsia="en-US"/>
        </w:rPr>
        <w:t xml:space="preserve"> vehículos a zona operativa</w:t>
      </w:r>
      <w:r w:rsidRPr="00221D99">
        <w:rPr>
          <w:rFonts w:ascii="Arial" w:eastAsia="Calibri" w:hAnsi="Arial" w:cs="Arial"/>
          <w:sz w:val="20"/>
          <w:szCs w:val="20"/>
          <w:lang w:eastAsia="en-US"/>
        </w:rPr>
        <w:t>, la</w:t>
      </w:r>
      <w:r w:rsidRPr="00221D99">
        <w:rPr>
          <w:rFonts w:ascii="Arial" w:hAnsi="Arial" w:cs="Arial"/>
          <w:sz w:val="20"/>
          <w:szCs w:val="20"/>
        </w:rPr>
        <w:t xml:space="preserve"> contratista deberá presentar</w:t>
      </w:r>
      <w:r w:rsidRPr="00221D99">
        <w:rPr>
          <w:rFonts w:ascii="Arial" w:eastAsia="Calibri" w:hAnsi="Arial" w:cs="Arial"/>
          <w:sz w:val="20"/>
          <w:szCs w:val="20"/>
          <w:lang w:eastAsia="en-US"/>
        </w:rPr>
        <w:t>: Seguro Automotor con libre deuda</w:t>
      </w:r>
      <w:r w:rsidR="006D0BD6" w:rsidRPr="00221D99">
        <w:rPr>
          <w:rFonts w:ascii="Arial" w:eastAsia="Calibri" w:hAnsi="Arial" w:cs="Arial"/>
          <w:sz w:val="20"/>
          <w:szCs w:val="20"/>
          <w:lang w:eastAsia="en-US"/>
        </w:rPr>
        <w:t xml:space="preserve">, </w:t>
      </w:r>
      <w:r w:rsidRPr="00221D99">
        <w:rPr>
          <w:rFonts w:ascii="Arial" w:eastAsia="Calibri" w:hAnsi="Arial" w:cs="Arial"/>
          <w:sz w:val="20"/>
          <w:szCs w:val="20"/>
          <w:lang w:eastAsia="en-US"/>
        </w:rPr>
        <w:t xml:space="preserve">registros de conducir de los choferes. </w:t>
      </w:r>
    </w:p>
    <w:p w:rsidR="00D83D0D" w:rsidRDefault="00D83D0D" w:rsidP="005F5E62">
      <w:pPr>
        <w:spacing w:line="360" w:lineRule="auto"/>
        <w:rPr>
          <w:rFonts w:ascii="Arial" w:eastAsia="Calibri" w:hAnsi="Arial" w:cs="Arial"/>
          <w:sz w:val="20"/>
          <w:szCs w:val="20"/>
          <w:lang w:eastAsia="en-US"/>
        </w:rPr>
      </w:pPr>
    </w:p>
    <w:p w:rsidR="008A613D" w:rsidRDefault="008A613D" w:rsidP="005F5E62">
      <w:pPr>
        <w:spacing w:line="360" w:lineRule="auto"/>
        <w:rPr>
          <w:rFonts w:ascii="Arial" w:eastAsia="Calibri" w:hAnsi="Arial" w:cs="Arial"/>
          <w:sz w:val="20"/>
          <w:szCs w:val="20"/>
          <w:lang w:eastAsia="en-US"/>
        </w:rPr>
      </w:pPr>
    </w:p>
    <w:p w:rsidR="0050128E" w:rsidRPr="005F5E62" w:rsidRDefault="005F5E62" w:rsidP="005F5E62">
      <w:pPr>
        <w:spacing w:line="360" w:lineRule="auto"/>
        <w:rPr>
          <w:rFonts w:ascii="Arial" w:eastAsia="Calibri" w:hAnsi="Arial" w:cs="Arial"/>
          <w:sz w:val="20"/>
          <w:szCs w:val="20"/>
          <w:lang w:eastAsia="en-US"/>
        </w:rPr>
      </w:pPr>
      <w:r>
        <w:rPr>
          <w:rFonts w:ascii="Arial" w:eastAsia="Calibri" w:hAnsi="Arial" w:cs="Arial"/>
          <w:sz w:val="20"/>
          <w:szCs w:val="20"/>
          <w:lang w:eastAsia="en-US"/>
        </w:rPr>
        <w:t xml:space="preserve">Toda  la  documentación mencionada deberá ser enviada a la Subgerencia de Administración de Contratos (Control de Terceros) en formato digital, ya sea vía </w:t>
      </w:r>
      <w:r>
        <w:rPr>
          <w:rFonts w:ascii="Arial" w:eastAsia="Calibri" w:hAnsi="Arial" w:cs="Arial"/>
          <w:b/>
          <w:sz w:val="20"/>
          <w:szCs w:val="20"/>
          <w:lang w:eastAsia="en-US"/>
        </w:rPr>
        <w:t>E</w:t>
      </w:r>
      <w:r w:rsidRPr="009C7F95">
        <w:rPr>
          <w:rFonts w:ascii="Arial" w:eastAsia="Calibri" w:hAnsi="Arial" w:cs="Arial"/>
          <w:b/>
          <w:sz w:val="20"/>
          <w:szCs w:val="20"/>
          <w:lang w:eastAsia="en-US"/>
        </w:rPr>
        <w:t>mail</w:t>
      </w:r>
      <w:r>
        <w:rPr>
          <w:rFonts w:ascii="Arial" w:eastAsia="Calibri" w:hAnsi="Arial" w:cs="Arial"/>
          <w:sz w:val="20"/>
          <w:szCs w:val="20"/>
          <w:lang w:eastAsia="en-US"/>
        </w:rPr>
        <w:t xml:space="preserve"> o </w:t>
      </w:r>
      <w:proofErr w:type="spellStart"/>
      <w:r>
        <w:rPr>
          <w:rFonts w:ascii="Arial" w:eastAsia="Calibri" w:hAnsi="Arial" w:cs="Arial"/>
          <w:b/>
          <w:sz w:val="20"/>
          <w:szCs w:val="20"/>
          <w:lang w:eastAsia="en-US"/>
        </w:rPr>
        <w:t>Wetransfer</w:t>
      </w:r>
      <w:proofErr w:type="spellEnd"/>
      <w:r>
        <w:rPr>
          <w:rFonts w:ascii="Arial" w:eastAsia="Calibri" w:hAnsi="Arial" w:cs="Arial"/>
          <w:sz w:val="20"/>
          <w:szCs w:val="20"/>
          <w:lang w:eastAsia="en-US"/>
        </w:rPr>
        <w:t xml:space="preserve"> a</w:t>
      </w:r>
      <w:r w:rsidR="008C0552">
        <w:rPr>
          <w:rFonts w:ascii="Arial" w:eastAsia="Calibri" w:hAnsi="Arial" w:cs="Arial"/>
          <w:sz w:val="20"/>
          <w:szCs w:val="20"/>
          <w:lang w:eastAsia="en-US"/>
        </w:rPr>
        <w:t>l siguiente correo electrónico:</w:t>
      </w:r>
    </w:p>
    <w:p w:rsidR="0050128E" w:rsidRDefault="0050128E" w:rsidP="0050128E">
      <w:pPr>
        <w:spacing w:line="360" w:lineRule="auto"/>
        <w:jc w:val="both"/>
        <w:rPr>
          <w:rFonts w:ascii="Arial" w:eastAsia="Calibri" w:hAnsi="Arial" w:cs="Arial"/>
          <w:b/>
          <w:sz w:val="20"/>
          <w:szCs w:val="20"/>
          <w:lang w:eastAsia="en-US"/>
        </w:rPr>
      </w:pPr>
    </w:p>
    <w:p w:rsidR="0050128E" w:rsidRDefault="0050128E" w:rsidP="0050128E">
      <w:pPr>
        <w:spacing w:after="200" w:line="276" w:lineRule="auto"/>
        <w:jc w:val="both"/>
        <w:rPr>
          <w:rFonts w:ascii="Arial" w:eastAsia="Calibri" w:hAnsi="Arial" w:cs="Arial"/>
          <w:b/>
          <w:i/>
          <w:sz w:val="20"/>
          <w:szCs w:val="20"/>
          <w:u w:val="single"/>
          <w:lang w:eastAsia="en-US"/>
        </w:rPr>
      </w:pPr>
      <w:r>
        <w:rPr>
          <w:rFonts w:ascii="Arial" w:eastAsia="Calibri" w:hAnsi="Arial" w:cs="Arial"/>
          <w:b/>
          <w:i/>
          <w:sz w:val="20"/>
          <w:szCs w:val="20"/>
          <w:u w:val="single"/>
          <w:lang w:eastAsia="en-US"/>
        </w:rPr>
        <w:t>Se recuerda que según lo estipulado en la normativa vigente, además de enviarnos la documentación a Control de Terceros, deberán tener copia de la misma en las obras / servicios (según corresponda),  ya que puede ser requerida por</w:t>
      </w:r>
      <w:r w:rsidR="005F5E62">
        <w:rPr>
          <w:rFonts w:ascii="Arial" w:eastAsia="Calibri" w:hAnsi="Arial" w:cs="Arial"/>
          <w:b/>
          <w:i/>
          <w:sz w:val="20"/>
          <w:szCs w:val="20"/>
          <w:u w:val="single"/>
          <w:lang w:eastAsia="en-US"/>
        </w:rPr>
        <w:t xml:space="preserve"> </w:t>
      </w:r>
      <w:r>
        <w:rPr>
          <w:rFonts w:ascii="Arial" w:eastAsia="Calibri" w:hAnsi="Arial" w:cs="Arial"/>
          <w:b/>
          <w:i/>
          <w:sz w:val="20"/>
          <w:szCs w:val="20"/>
          <w:u w:val="single"/>
          <w:lang w:eastAsia="en-US"/>
        </w:rPr>
        <w:t>Seguridad e Higiene, por la Inspección de Obra o por los Organismos de Control.</w:t>
      </w:r>
    </w:p>
    <w:p w:rsidR="005F5E62" w:rsidRDefault="005F5E62" w:rsidP="0050128E">
      <w:pPr>
        <w:spacing w:after="200" w:line="276" w:lineRule="auto"/>
        <w:jc w:val="both"/>
        <w:rPr>
          <w:rFonts w:ascii="Arial" w:eastAsia="Calibri" w:hAnsi="Arial" w:cs="Arial"/>
          <w:b/>
          <w:i/>
          <w:sz w:val="20"/>
          <w:szCs w:val="20"/>
          <w:u w:val="single"/>
          <w:lang w:eastAsia="en-US"/>
        </w:rPr>
      </w:pPr>
    </w:p>
    <w:p w:rsidR="0050128E" w:rsidRDefault="005F5E62" w:rsidP="0050128E">
      <w:pPr>
        <w:spacing w:line="360" w:lineRule="auto"/>
        <w:jc w:val="both"/>
        <w:rPr>
          <w:rFonts w:ascii="Arial" w:eastAsia="Calibri" w:hAnsi="Arial" w:cs="Arial"/>
          <w:b/>
          <w:sz w:val="20"/>
          <w:szCs w:val="20"/>
          <w:lang w:eastAsia="en-US"/>
        </w:rPr>
      </w:pPr>
      <w:r w:rsidRPr="005C5BCA">
        <w:rPr>
          <w:rFonts w:ascii="Arial" w:eastAsia="Calibri" w:hAnsi="Arial" w:cs="Arial"/>
          <w:b/>
          <w:sz w:val="20"/>
          <w:szCs w:val="20"/>
          <w:lang w:eastAsia="en-US"/>
        </w:rPr>
        <w:t>Asimismo les informamos que la documentación ut-supra requerida es exclusivamente para la Orden de Compra adjudicada</w:t>
      </w:r>
      <w:r w:rsidR="0050128E">
        <w:rPr>
          <w:rFonts w:ascii="Arial" w:eastAsia="Calibri" w:hAnsi="Arial" w:cs="Arial"/>
          <w:b/>
          <w:sz w:val="20"/>
          <w:szCs w:val="20"/>
          <w:lang w:eastAsia="en-US"/>
        </w:rPr>
        <w:t xml:space="preserve">, conforme Pliegos de Especificaciones Técnicas y de Condiciones Particulares que enmarca la oferta. </w:t>
      </w:r>
    </w:p>
    <w:p w:rsidR="00C84DEF" w:rsidRPr="006A5ED3" w:rsidRDefault="00C84DEF" w:rsidP="00C84DEF">
      <w:pPr>
        <w:spacing w:line="360" w:lineRule="auto"/>
        <w:jc w:val="both"/>
        <w:rPr>
          <w:rFonts w:ascii="Arial" w:eastAsia="Calibri" w:hAnsi="Arial" w:cs="Arial"/>
          <w:sz w:val="20"/>
          <w:szCs w:val="20"/>
          <w:lang w:eastAsia="en-US"/>
        </w:rPr>
      </w:pPr>
    </w:p>
    <w:p w:rsidR="00C84DEF" w:rsidRPr="006A5ED3" w:rsidRDefault="00C84DEF" w:rsidP="00C84DEF">
      <w:pPr>
        <w:spacing w:after="200" w:line="360" w:lineRule="auto"/>
        <w:jc w:val="both"/>
        <w:rPr>
          <w:rFonts w:ascii="Arial" w:eastAsia="Calibri" w:hAnsi="Arial" w:cs="Arial"/>
          <w:sz w:val="20"/>
          <w:szCs w:val="20"/>
          <w:lang w:eastAsia="en-US"/>
        </w:rPr>
      </w:pPr>
      <w:r w:rsidRPr="006A5ED3">
        <w:rPr>
          <w:rFonts w:ascii="Arial" w:eastAsia="Calibri" w:hAnsi="Arial" w:cs="Arial"/>
          <w:sz w:val="20"/>
          <w:szCs w:val="20"/>
          <w:lang w:eastAsia="en-US"/>
        </w:rPr>
        <w:t xml:space="preserve">                                       La presente se solicita sin perjuicio de la documentación técnica y demás pólizas de seguros requeridas en los pliegos respectivos.</w:t>
      </w:r>
    </w:p>
    <w:p w:rsidR="00C84DEF" w:rsidRPr="006A5ED3" w:rsidRDefault="00C84DEF" w:rsidP="00C84DEF">
      <w:pPr>
        <w:spacing w:after="200" w:line="360" w:lineRule="auto"/>
        <w:jc w:val="both"/>
        <w:rPr>
          <w:rFonts w:ascii="Arial" w:eastAsia="Arial Unicode MS" w:hAnsi="Arial" w:cs="Arial"/>
          <w:b/>
          <w:sz w:val="20"/>
          <w:szCs w:val="20"/>
          <w:lang w:eastAsia="en-US"/>
        </w:rPr>
      </w:pPr>
      <w:r w:rsidRPr="006A5ED3">
        <w:rPr>
          <w:rFonts w:ascii="Arial" w:eastAsia="Calibri" w:hAnsi="Arial" w:cs="Arial"/>
          <w:sz w:val="20"/>
          <w:szCs w:val="20"/>
          <w:lang w:eastAsia="en-US"/>
        </w:rPr>
        <w:t xml:space="preserve">                                          Lo saludo a Uds. atte.-                  </w:t>
      </w:r>
    </w:p>
    <w:p w:rsidR="00C84DEF" w:rsidRPr="006A5ED3" w:rsidRDefault="00C84DEF" w:rsidP="00C84DEF">
      <w:pPr>
        <w:spacing w:line="276" w:lineRule="auto"/>
        <w:ind w:right="337"/>
        <w:jc w:val="right"/>
        <w:rPr>
          <w:rFonts w:ascii="Arial" w:eastAsia="Arial Unicode MS" w:hAnsi="Arial" w:cs="Arial"/>
          <w:b/>
          <w:sz w:val="20"/>
          <w:szCs w:val="20"/>
          <w:lang w:eastAsia="en-US"/>
        </w:rPr>
      </w:pPr>
    </w:p>
    <w:p w:rsidR="00C84DEF" w:rsidRPr="0050128E" w:rsidRDefault="00221D99" w:rsidP="0050128E">
      <w:pPr>
        <w:spacing w:line="276" w:lineRule="auto"/>
        <w:ind w:left="3828" w:right="452" w:hanging="142"/>
        <w:jc w:val="center"/>
        <w:rPr>
          <w:rFonts w:ascii="Arial" w:eastAsia="Arial Unicode MS" w:hAnsi="Arial" w:cs="Arial"/>
          <w:b/>
          <w:sz w:val="22"/>
          <w:szCs w:val="22"/>
          <w:lang w:eastAsia="en-US"/>
        </w:rPr>
      </w:pPr>
      <w:r>
        <w:rPr>
          <w:rFonts w:ascii="Arial" w:eastAsia="Arial Unicode MS" w:hAnsi="Arial" w:cs="Arial"/>
          <w:b/>
          <w:sz w:val="22"/>
          <w:szCs w:val="22"/>
          <w:lang w:eastAsia="en-US"/>
        </w:rPr>
        <w:t xml:space="preserve">Subgerencia de </w:t>
      </w:r>
      <w:proofErr w:type="spellStart"/>
      <w:r>
        <w:rPr>
          <w:rFonts w:ascii="Arial" w:eastAsia="Arial Unicode MS" w:hAnsi="Arial" w:cs="Arial"/>
          <w:b/>
          <w:sz w:val="22"/>
          <w:szCs w:val="22"/>
          <w:lang w:eastAsia="en-US"/>
        </w:rPr>
        <w:t>Administracion</w:t>
      </w:r>
      <w:proofErr w:type="spellEnd"/>
      <w:r>
        <w:rPr>
          <w:rFonts w:ascii="Arial" w:eastAsia="Arial Unicode MS" w:hAnsi="Arial" w:cs="Arial"/>
          <w:b/>
          <w:sz w:val="22"/>
          <w:szCs w:val="22"/>
          <w:lang w:eastAsia="en-US"/>
        </w:rPr>
        <w:t xml:space="preserve"> de Contratos</w:t>
      </w:r>
    </w:p>
    <w:p w:rsidR="00C84DEF" w:rsidRPr="0050128E" w:rsidRDefault="00D73879" w:rsidP="0050128E">
      <w:pPr>
        <w:spacing w:after="200" w:line="360" w:lineRule="auto"/>
        <w:ind w:left="4253" w:right="877" w:hanging="142"/>
        <w:jc w:val="center"/>
        <w:rPr>
          <w:rFonts w:ascii="Arial" w:eastAsia="Arial Unicode MS" w:hAnsi="Arial" w:cs="Arial"/>
          <w:b/>
          <w:sz w:val="22"/>
          <w:szCs w:val="22"/>
          <w:lang w:eastAsia="en-US"/>
        </w:rPr>
      </w:pPr>
      <w:r w:rsidRPr="0050128E">
        <w:rPr>
          <w:rFonts w:ascii="Arial" w:eastAsia="Arial Unicode MS" w:hAnsi="Arial" w:cs="Arial"/>
          <w:b/>
          <w:sz w:val="22"/>
          <w:szCs w:val="22"/>
          <w:lang w:eastAsia="en-US"/>
        </w:rPr>
        <w:t>Operadora Ferroviaria Sociedad del Estado</w:t>
      </w:r>
    </w:p>
    <w:p w:rsidR="00E302F2" w:rsidRPr="006A5ED3" w:rsidRDefault="00E302F2" w:rsidP="00C84DEF">
      <w:pPr>
        <w:rPr>
          <w:rFonts w:ascii="Arial" w:hAnsi="Arial" w:cs="Arial"/>
          <w:sz w:val="20"/>
          <w:szCs w:val="20"/>
        </w:rPr>
      </w:pPr>
    </w:p>
    <w:sectPr w:rsidR="00E302F2" w:rsidRPr="006A5ED3" w:rsidSect="008A613D">
      <w:headerReference w:type="default" r:id="rId8"/>
      <w:footerReference w:type="default" r:id="rId9"/>
      <w:pgSz w:w="11906" w:h="16838" w:code="9"/>
      <w:pgMar w:top="1418" w:right="964" w:bottom="1985" w:left="1701" w:header="45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8F5" w:rsidRDefault="005E38F5">
      <w:r>
        <w:separator/>
      </w:r>
    </w:p>
  </w:endnote>
  <w:endnote w:type="continuationSeparator" w:id="0">
    <w:p w:rsidR="005E38F5" w:rsidRDefault="005E3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doni MT Condensed">
    <w:panose1 w:val="02070606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218" w:rsidRDefault="00416FCA" w:rsidP="005E00AA">
    <w:pPr>
      <w:pStyle w:val="Piedepgina"/>
      <w:rPr>
        <w:rFonts w:ascii="Arial Narrow" w:hAnsi="Arial Narrow" w:cs="Bodoni MT Condensed"/>
        <w:sz w:val="18"/>
        <w:szCs w:val="18"/>
      </w:rPr>
    </w:pPr>
    <w:r w:rsidRPr="00221D99">
      <w:rPr>
        <w:noProof/>
        <w:lang w:val="es-AR" w:eastAsia="es-AR"/>
      </w:rPr>
      <w:drawing>
        <wp:inline distT="0" distB="0" distL="0" distR="0">
          <wp:extent cx="5924550" cy="476250"/>
          <wp:effectExtent l="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0" cy="4762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8F5" w:rsidRDefault="005E38F5">
      <w:r>
        <w:separator/>
      </w:r>
    </w:p>
  </w:footnote>
  <w:footnote w:type="continuationSeparator" w:id="0">
    <w:p w:rsidR="005E38F5" w:rsidRDefault="005E3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D99" w:rsidRPr="005E00AA" w:rsidRDefault="00221D99" w:rsidP="00221D99">
    <w:pPr>
      <w:pStyle w:val="Encabezado"/>
      <w:jc w:val="right"/>
      <w:rPr>
        <w:sz w:val="22"/>
        <w:szCs w:val="22"/>
      </w:rPr>
    </w:pPr>
    <w:r>
      <w:rPr>
        <w:sz w:val="22"/>
        <w:szCs w:val="22"/>
      </w:rPr>
      <w:t xml:space="preserve">                                     “2017</w:t>
    </w:r>
    <w:r w:rsidRPr="005E00AA">
      <w:rPr>
        <w:sz w:val="22"/>
        <w:szCs w:val="22"/>
      </w:rPr>
      <w:t xml:space="preserve"> Año de</w:t>
    </w:r>
    <w:r>
      <w:rPr>
        <w:sz w:val="22"/>
        <w:szCs w:val="22"/>
      </w:rPr>
      <w:t xml:space="preserve"> las Energías Renovables</w:t>
    </w:r>
    <w:r w:rsidRPr="005E00AA">
      <w:rPr>
        <w:sz w:val="22"/>
        <w:szCs w:val="22"/>
      </w:rPr>
      <w:t>”</w:t>
    </w:r>
  </w:p>
  <w:p w:rsidR="00221D99" w:rsidRDefault="00416FCA" w:rsidP="00221D99">
    <w:pPr>
      <w:pStyle w:val="Encabezado"/>
      <w:jc w:val="right"/>
    </w:pPr>
    <w:r w:rsidRPr="00221D99">
      <w:rPr>
        <w:noProof/>
        <w:lang w:val="es-AR" w:eastAsia="es-AR"/>
      </w:rPr>
      <w:drawing>
        <wp:inline distT="0" distB="0" distL="0" distR="0">
          <wp:extent cx="5895975" cy="571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5975" cy="57150"/>
                  </a:xfrm>
                  <a:prstGeom prst="rect">
                    <a:avLst/>
                  </a:prstGeom>
                  <a:noFill/>
                  <a:ln>
                    <a:noFill/>
                  </a:ln>
                </pic:spPr>
              </pic:pic>
            </a:graphicData>
          </a:graphic>
        </wp:inline>
      </w:drawing>
    </w:r>
  </w:p>
  <w:p w:rsidR="00F40218" w:rsidRPr="00D82B60" w:rsidRDefault="00F40218" w:rsidP="00D82B60">
    <w:pPr>
      <w:pStyle w:val="Encabezado"/>
      <w:jc w:val="right"/>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D1888"/>
    <w:multiLevelType w:val="hybridMultilevel"/>
    <w:tmpl w:val="79A8C852"/>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
    <w:nsid w:val="05053275"/>
    <w:multiLevelType w:val="hybridMultilevel"/>
    <w:tmpl w:val="01880C5E"/>
    <w:lvl w:ilvl="0" w:tplc="91609E50">
      <w:start w:val="1"/>
      <w:numFmt w:val="low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
    <w:nsid w:val="068A152F"/>
    <w:multiLevelType w:val="hybridMultilevel"/>
    <w:tmpl w:val="BA1AEF50"/>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098144D0"/>
    <w:multiLevelType w:val="singleLevel"/>
    <w:tmpl w:val="68286450"/>
    <w:lvl w:ilvl="0">
      <w:numFmt w:val="bullet"/>
      <w:lvlText w:val="-"/>
      <w:lvlJc w:val="left"/>
      <w:pPr>
        <w:tabs>
          <w:tab w:val="num" w:pos="3240"/>
        </w:tabs>
        <w:ind w:left="3240" w:hanging="360"/>
      </w:pPr>
    </w:lvl>
  </w:abstractNum>
  <w:abstractNum w:abstractNumId="4">
    <w:nsid w:val="0ADB1468"/>
    <w:multiLevelType w:val="hybridMultilevel"/>
    <w:tmpl w:val="07409746"/>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5">
    <w:nsid w:val="10210672"/>
    <w:multiLevelType w:val="hybridMultilevel"/>
    <w:tmpl w:val="C824B3AE"/>
    <w:lvl w:ilvl="0" w:tplc="2C0A0001">
      <w:start w:val="1"/>
      <w:numFmt w:val="bullet"/>
      <w:lvlText w:val=""/>
      <w:lvlJc w:val="left"/>
      <w:pPr>
        <w:ind w:left="1450" w:hanging="360"/>
      </w:pPr>
      <w:rPr>
        <w:rFonts w:ascii="Symbol" w:hAnsi="Symbol" w:hint="default"/>
      </w:rPr>
    </w:lvl>
    <w:lvl w:ilvl="1" w:tplc="2C0A0003" w:tentative="1">
      <w:start w:val="1"/>
      <w:numFmt w:val="bullet"/>
      <w:lvlText w:val="o"/>
      <w:lvlJc w:val="left"/>
      <w:pPr>
        <w:ind w:left="2170" w:hanging="360"/>
      </w:pPr>
      <w:rPr>
        <w:rFonts w:ascii="Courier New" w:hAnsi="Courier New" w:cs="Courier New" w:hint="default"/>
      </w:rPr>
    </w:lvl>
    <w:lvl w:ilvl="2" w:tplc="2C0A0005" w:tentative="1">
      <w:start w:val="1"/>
      <w:numFmt w:val="bullet"/>
      <w:lvlText w:val=""/>
      <w:lvlJc w:val="left"/>
      <w:pPr>
        <w:ind w:left="2890" w:hanging="360"/>
      </w:pPr>
      <w:rPr>
        <w:rFonts w:ascii="Wingdings" w:hAnsi="Wingdings" w:hint="default"/>
      </w:rPr>
    </w:lvl>
    <w:lvl w:ilvl="3" w:tplc="2C0A0001" w:tentative="1">
      <w:start w:val="1"/>
      <w:numFmt w:val="bullet"/>
      <w:lvlText w:val=""/>
      <w:lvlJc w:val="left"/>
      <w:pPr>
        <w:ind w:left="3610" w:hanging="360"/>
      </w:pPr>
      <w:rPr>
        <w:rFonts w:ascii="Symbol" w:hAnsi="Symbol" w:hint="default"/>
      </w:rPr>
    </w:lvl>
    <w:lvl w:ilvl="4" w:tplc="2C0A0003" w:tentative="1">
      <w:start w:val="1"/>
      <w:numFmt w:val="bullet"/>
      <w:lvlText w:val="o"/>
      <w:lvlJc w:val="left"/>
      <w:pPr>
        <w:ind w:left="4330" w:hanging="360"/>
      </w:pPr>
      <w:rPr>
        <w:rFonts w:ascii="Courier New" w:hAnsi="Courier New" w:cs="Courier New" w:hint="default"/>
      </w:rPr>
    </w:lvl>
    <w:lvl w:ilvl="5" w:tplc="2C0A0005" w:tentative="1">
      <w:start w:val="1"/>
      <w:numFmt w:val="bullet"/>
      <w:lvlText w:val=""/>
      <w:lvlJc w:val="left"/>
      <w:pPr>
        <w:ind w:left="5050" w:hanging="360"/>
      </w:pPr>
      <w:rPr>
        <w:rFonts w:ascii="Wingdings" w:hAnsi="Wingdings" w:hint="default"/>
      </w:rPr>
    </w:lvl>
    <w:lvl w:ilvl="6" w:tplc="2C0A0001" w:tentative="1">
      <w:start w:val="1"/>
      <w:numFmt w:val="bullet"/>
      <w:lvlText w:val=""/>
      <w:lvlJc w:val="left"/>
      <w:pPr>
        <w:ind w:left="5770" w:hanging="360"/>
      </w:pPr>
      <w:rPr>
        <w:rFonts w:ascii="Symbol" w:hAnsi="Symbol" w:hint="default"/>
      </w:rPr>
    </w:lvl>
    <w:lvl w:ilvl="7" w:tplc="2C0A0003" w:tentative="1">
      <w:start w:val="1"/>
      <w:numFmt w:val="bullet"/>
      <w:lvlText w:val="o"/>
      <w:lvlJc w:val="left"/>
      <w:pPr>
        <w:ind w:left="6490" w:hanging="360"/>
      </w:pPr>
      <w:rPr>
        <w:rFonts w:ascii="Courier New" w:hAnsi="Courier New" w:cs="Courier New" w:hint="default"/>
      </w:rPr>
    </w:lvl>
    <w:lvl w:ilvl="8" w:tplc="2C0A0005" w:tentative="1">
      <w:start w:val="1"/>
      <w:numFmt w:val="bullet"/>
      <w:lvlText w:val=""/>
      <w:lvlJc w:val="left"/>
      <w:pPr>
        <w:ind w:left="7210" w:hanging="360"/>
      </w:pPr>
      <w:rPr>
        <w:rFonts w:ascii="Wingdings" w:hAnsi="Wingdings" w:hint="default"/>
      </w:rPr>
    </w:lvl>
  </w:abstractNum>
  <w:abstractNum w:abstractNumId="6">
    <w:nsid w:val="11DF3A76"/>
    <w:multiLevelType w:val="hybridMultilevel"/>
    <w:tmpl w:val="095E9A58"/>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7">
    <w:nsid w:val="148C770C"/>
    <w:multiLevelType w:val="hybridMultilevel"/>
    <w:tmpl w:val="DE96A704"/>
    <w:lvl w:ilvl="0" w:tplc="0C0A001B">
      <w:start w:val="1"/>
      <w:numFmt w:val="lowerRoman"/>
      <w:lvlText w:val="%1."/>
      <w:lvlJc w:val="right"/>
      <w:pPr>
        <w:ind w:left="2291" w:hanging="360"/>
      </w:pPr>
      <w:rPr>
        <w:rFonts w:hint="default"/>
      </w:rPr>
    </w:lvl>
    <w:lvl w:ilvl="1" w:tplc="0C0A0003">
      <w:start w:val="1"/>
      <w:numFmt w:val="bullet"/>
      <w:lvlText w:val="o"/>
      <w:lvlJc w:val="left"/>
      <w:pPr>
        <w:ind w:left="3011" w:hanging="360"/>
      </w:pPr>
      <w:rPr>
        <w:rFonts w:ascii="Courier New" w:hAnsi="Courier New" w:cs="Courier New" w:hint="default"/>
      </w:rPr>
    </w:lvl>
    <w:lvl w:ilvl="2" w:tplc="0C0A0005" w:tentative="1">
      <w:start w:val="1"/>
      <w:numFmt w:val="bullet"/>
      <w:lvlText w:val=""/>
      <w:lvlJc w:val="left"/>
      <w:pPr>
        <w:ind w:left="3731" w:hanging="360"/>
      </w:pPr>
      <w:rPr>
        <w:rFonts w:ascii="Wingdings" w:hAnsi="Wingdings" w:hint="default"/>
      </w:rPr>
    </w:lvl>
    <w:lvl w:ilvl="3" w:tplc="0C0A0001" w:tentative="1">
      <w:start w:val="1"/>
      <w:numFmt w:val="bullet"/>
      <w:lvlText w:val=""/>
      <w:lvlJc w:val="left"/>
      <w:pPr>
        <w:ind w:left="4451" w:hanging="360"/>
      </w:pPr>
      <w:rPr>
        <w:rFonts w:ascii="Symbol" w:hAnsi="Symbol" w:hint="default"/>
      </w:rPr>
    </w:lvl>
    <w:lvl w:ilvl="4" w:tplc="0C0A0003" w:tentative="1">
      <w:start w:val="1"/>
      <w:numFmt w:val="bullet"/>
      <w:lvlText w:val="o"/>
      <w:lvlJc w:val="left"/>
      <w:pPr>
        <w:ind w:left="5171" w:hanging="360"/>
      </w:pPr>
      <w:rPr>
        <w:rFonts w:ascii="Courier New" w:hAnsi="Courier New" w:cs="Courier New" w:hint="default"/>
      </w:rPr>
    </w:lvl>
    <w:lvl w:ilvl="5" w:tplc="0C0A0005" w:tentative="1">
      <w:start w:val="1"/>
      <w:numFmt w:val="bullet"/>
      <w:lvlText w:val=""/>
      <w:lvlJc w:val="left"/>
      <w:pPr>
        <w:ind w:left="5891" w:hanging="360"/>
      </w:pPr>
      <w:rPr>
        <w:rFonts w:ascii="Wingdings" w:hAnsi="Wingdings" w:hint="default"/>
      </w:rPr>
    </w:lvl>
    <w:lvl w:ilvl="6" w:tplc="0C0A0001" w:tentative="1">
      <w:start w:val="1"/>
      <w:numFmt w:val="bullet"/>
      <w:lvlText w:val=""/>
      <w:lvlJc w:val="left"/>
      <w:pPr>
        <w:ind w:left="6611" w:hanging="360"/>
      </w:pPr>
      <w:rPr>
        <w:rFonts w:ascii="Symbol" w:hAnsi="Symbol" w:hint="default"/>
      </w:rPr>
    </w:lvl>
    <w:lvl w:ilvl="7" w:tplc="0C0A0003" w:tentative="1">
      <w:start w:val="1"/>
      <w:numFmt w:val="bullet"/>
      <w:lvlText w:val="o"/>
      <w:lvlJc w:val="left"/>
      <w:pPr>
        <w:ind w:left="7331" w:hanging="360"/>
      </w:pPr>
      <w:rPr>
        <w:rFonts w:ascii="Courier New" w:hAnsi="Courier New" w:cs="Courier New" w:hint="default"/>
      </w:rPr>
    </w:lvl>
    <w:lvl w:ilvl="8" w:tplc="0C0A0005" w:tentative="1">
      <w:start w:val="1"/>
      <w:numFmt w:val="bullet"/>
      <w:lvlText w:val=""/>
      <w:lvlJc w:val="left"/>
      <w:pPr>
        <w:ind w:left="8051" w:hanging="360"/>
      </w:pPr>
      <w:rPr>
        <w:rFonts w:ascii="Wingdings" w:hAnsi="Wingdings" w:hint="default"/>
      </w:rPr>
    </w:lvl>
  </w:abstractNum>
  <w:abstractNum w:abstractNumId="8">
    <w:nsid w:val="182917C4"/>
    <w:multiLevelType w:val="hybridMultilevel"/>
    <w:tmpl w:val="B9D234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nsid w:val="1A07450C"/>
    <w:multiLevelType w:val="hybridMultilevel"/>
    <w:tmpl w:val="3488B7EE"/>
    <w:lvl w:ilvl="0" w:tplc="2C0A0001">
      <w:start w:val="1"/>
      <w:numFmt w:val="bullet"/>
      <w:lvlText w:val=""/>
      <w:lvlJc w:val="left"/>
      <w:pPr>
        <w:ind w:left="720" w:hanging="360"/>
      </w:pPr>
      <w:rPr>
        <w:rFonts w:ascii="Symbol" w:hAnsi="Symbol" w:hint="default"/>
      </w:rPr>
    </w:lvl>
    <w:lvl w:ilvl="1" w:tplc="43DCDD3A">
      <w:numFmt w:val="bullet"/>
      <w:lvlText w:val="•"/>
      <w:lvlJc w:val="left"/>
      <w:pPr>
        <w:ind w:left="1785" w:hanging="705"/>
      </w:pPr>
      <w:rPr>
        <w:rFonts w:ascii="Arial" w:eastAsia="Calibri" w:hAnsi="Arial" w:cs="Arial" w:hint="default"/>
      </w:r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nsid w:val="1B071F38"/>
    <w:multiLevelType w:val="hybridMultilevel"/>
    <w:tmpl w:val="DB3E57DE"/>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1EDA55E5"/>
    <w:multiLevelType w:val="hybridMultilevel"/>
    <w:tmpl w:val="FD984BA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21270B65"/>
    <w:multiLevelType w:val="hybridMultilevel"/>
    <w:tmpl w:val="CBC844F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25AF70F3"/>
    <w:multiLevelType w:val="multilevel"/>
    <w:tmpl w:val="2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B8A1B24"/>
    <w:multiLevelType w:val="hybridMultilevel"/>
    <w:tmpl w:val="DABAB294"/>
    <w:lvl w:ilvl="0" w:tplc="9E906916">
      <w:start w:val="1"/>
      <w:numFmt w:val="bullet"/>
      <w:lvlText w:val="-"/>
      <w:lvlJc w:val="left"/>
      <w:pPr>
        <w:ind w:left="1440" w:hanging="360"/>
      </w:pPr>
      <w:rPr>
        <w:rFonts w:ascii="Arial Narrow" w:hAnsi="Arial Narrow"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6">
    <w:nsid w:val="36023137"/>
    <w:multiLevelType w:val="hybridMultilevel"/>
    <w:tmpl w:val="EA88F33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nsid w:val="39CA3721"/>
    <w:multiLevelType w:val="hybridMultilevel"/>
    <w:tmpl w:val="D37AA6B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3D506D09"/>
    <w:multiLevelType w:val="hybridMultilevel"/>
    <w:tmpl w:val="84B0F0C8"/>
    <w:lvl w:ilvl="0" w:tplc="2C0A0017">
      <w:start w:val="1"/>
      <w:numFmt w:val="lowerLetter"/>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19">
    <w:nsid w:val="3D9E0DB2"/>
    <w:multiLevelType w:val="hybridMultilevel"/>
    <w:tmpl w:val="DCA0A442"/>
    <w:lvl w:ilvl="0" w:tplc="0C0A0013">
      <w:start w:val="1"/>
      <w:numFmt w:val="upperRoman"/>
      <w:lvlText w:val="%1."/>
      <w:lvlJc w:val="righ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0">
    <w:nsid w:val="3D9F3DC5"/>
    <w:multiLevelType w:val="hybridMultilevel"/>
    <w:tmpl w:val="92C652B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nsid w:val="42F623C4"/>
    <w:multiLevelType w:val="hybridMultilevel"/>
    <w:tmpl w:val="99FAAAB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2">
    <w:nsid w:val="459F2542"/>
    <w:multiLevelType w:val="hybridMultilevel"/>
    <w:tmpl w:val="3236C452"/>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460E436E"/>
    <w:multiLevelType w:val="hybridMultilevel"/>
    <w:tmpl w:val="43BE5292"/>
    <w:lvl w:ilvl="0" w:tplc="2C0A0017">
      <w:start w:val="1"/>
      <w:numFmt w:val="lowerLetter"/>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24">
    <w:nsid w:val="4F360F38"/>
    <w:multiLevelType w:val="hybridMultilevel"/>
    <w:tmpl w:val="FD4607EC"/>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nsid w:val="51905528"/>
    <w:multiLevelType w:val="hybridMultilevel"/>
    <w:tmpl w:val="5E8A6C18"/>
    <w:lvl w:ilvl="0" w:tplc="2C0A0011">
      <w:start w:val="1"/>
      <w:numFmt w:val="decimal"/>
      <w:lvlText w:val="%1)"/>
      <w:lvlJc w:val="left"/>
      <w:pPr>
        <w:ind w:left="720" w:hanging="360"/>
      </w:pPr>
      <w:rPr>
        <w:rFont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nsid w:val="5E202AE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nsid w:val="63A7454A"/>
    <w:multiLevelType w:val="hybridMultilevel"/>
    <w:tmpl w:val="F376A22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8">
    <w:nsid w:val="6DA70084"/>
    <w:multiLevelType w:val="hybridMultilevel"/>
    <w:tmpl w:val="263AD1E6"/>
    <w:lvl w:ilvl="0" w:tplc="66CAECC6">
      <w:numFmt w:val="bullet"/>
      <w:lvlText w:val="-"/>
      <w:lvlJc w:val="left"/>
      <w:pPr>
        <w:ind w:left="1778" w:hanging="360"/>
      </w:pPr>
      <w:rPr>
        <w:rFonts w:ascii="Arial Narrow" w:eastAsia="Times New Roman" w:hAnsi="Arial Narrow"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9">
    <w:nsid w:val="70623F66"/>
    <w:multiLevelType w:val="hybridMultilevel"/>
    <w:tmpl w:val="63147170"/>
    <w:lvl w:ilvl="0" w:tplc="2C0A000F">
      <w:start w:val="1"/>
      <w:numFmt w:val="decimal"/>
      <w:lvlText w:val="%1."/>
      <w:lvlJc w:val="left"/>
      <w:pPr>
        <w:ind w:left="720" w:hanging="360"/>
      </w:pPr>
    </w:lvl>
    <w:lvl w:ilvl="1" w:tplc="43DCDD3A">
      <w:numFmt w:val="bullet"/>
      <w:lvlText w:val="•"/>
      <w:lvlJc w:val="left"/>
      <w:pPr>
        <w:ind w:left="1785" w:hanging="705"/>
      </w:pPr>
      <w:rPr>
        <w:rFonts w:ascii="Arial" w:eastAsia="Calibri" w:hAnsi="Arial" w:cs="Arial" w:hint="default"/>
      </w:r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0">
    <w:nsid w:val="726316B6"/>
    <w:multiLevelType w:val="hybridMultilevel"/>
    <w:tmpl w:val="EFB0E33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1">
    <w:nsid w:val="7B815171"/>
    <w:multiLevelType w:val="hybridMultilevel"/>
    <w:tmpl w:val="1F460A78"/>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num w:numId="1">
    <w:abstractNumId w:val="7"/>
  </w:num>
  <w:num w:numId="2">
    <w:abstractNumId w:val="19"/>
  </w:num>
  <w:num w:numId="3">
    <w:abstractNumId w:val="28"/>
  </w:num>
  <w:num w:numId="4">
    <w:abstractNumId w:val="14"/>
  </w:num>
  <w:num w:numId="5">
    <w:abstractNumId w:val="3"/>
  </w:num>
  <w:num w:numId="6">
    <w:abstractNumId w:val="29"/>
  </w:num>
  <w:num w:numId="7">
    <w:abstractNumId w:val="15"/>
  </w:num>
  <w:num w:numId="8">
    <w:abstractNumId w:val="31"/>
  </w:num>
  <w:num w:numId="9">
    <w:abstractNumId w:val="0"/>
  </w:num>
  <w:num w:numId="10">
    <w:abstractNumId w:val="4"/>
  </w:num>
  <w:num w:numId="11">
    <w:abstractNumId w:val="21"/>
  </w:num>
  <w:num w:numId="12">
    <w:abstractNumId w:val="5"/>
  </w:num>
  <w:num w:numId="13">
    <w:abstractNumId w:val="8"/>
  </w:num>
  <w:num w:numId="14">
    <w:abstractNumId w:val="18"/>
  </w:num>
  <w:num w:numId="15">
    <w:abstractNumId w:val="23"/>
  </w:num>
  <w:num w:numId="16">
    <w:abstractNumId w:val="6"/>
  </w:num>
  <w:num w:numId="17">
    <w:abstractNumId w:val="13"/>
  </w:num>
  <w:num w:numId="18">
    <w:abstractNumId w:val="9"/>
  </w:num>
  <w:num w:numId="19">
    <w:abstractNumId w:val="11"/>
  </w:num>
  <w:num w:numId="20">
    <w:abstractNumId w:val="20"/>
  </w:num>
  <w:num w:numId="21">
    <w:abstractNumId w:val="17"/>
  </w:num>
  <w:num w:numId="22">
    <w:abstractNumId w:val="1"/>
  </w:num>
  <w:num w:numId="23">
    <w:abstractNumId w:val="16"/>
  </w:num>
  <w:num w:numId="24">
    <w:abstractNumId w:val="30"/>
  </w:num>
  <w:num w:numId="25">
    <w:abstractNumId w:val="26"/>
  </w:num>
  <w:num w:numId="26">
    <w:abstractNumId w:val="25"/>
  </w:num>
  <w:num w:numId="27">
    <w:abstractNumId w:val="27"/>
  </w:num>
  <w:num w:numId="28">
    <w:abstractNumId w:val="2"/>
  </w:num>
  <w:num w:numId="29">
    <w:abstractNumId w:val="24"/>
  </w:num>
  <w:num w:numId="30">
    <w:abstractNumId w:val="10"/>
  </w:num>
  <w:num w:numId="31">
    <w:abstractNumId w:val="22"/>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o:colormru v:ext="edit" colors="#09f,#39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E66"/>
    <w:rsid w:val="00004646"/>
    <w:rsid w:val="000066C8"/>
    <w:rsid w:val="00006EDD"/>
    <w:rsid w:val="00011931"/>
    <w:rsid w:val="00015B46"/>
    <w:rsid w:val="00031D0B"/>
    <w:rsid w:val="000467B6"/>
    <w:rsid w:val="0005564B"/>
    <w:rsid w:val="00072DF4"/>
    <w:rsid w:val="00084F24"/>
    <w:rsid w:val="00086230"/>
    <w:rsid w:val="00090DEE"/>
    <w:rsid w:val="000968A0"/>
    <w:rsid w:val="00097253"/>
    <w:rsid w:val="000A1047"/>
    <w:rsid w:val="000A7DAD"/>
    <w:rsid w:val="000B06E9"/>
    <w:rsid w:val="000B3AF6"/>
    <w:rsid w:val="000B7846"/>
    <w:rsid w:val="000C3C6C"/>
    <w:rsid w:val="000D754B"/>
    <w:rsid w:val="000E7C16"/>
    <w:rsid w:val="001108A5"/>
    <w:rsid w:val="00110E5D"/>
    <w:rsid w:val="00111CC2"/>
    <w:rsid w:val="00124925"/>
    <w:rsid w:val="00136575"/>
    <w:rsid w:val="0014204A"/>
    <w:rsid w:val="00142C38"/>
    <w:rsid w:val="001505BF"/>
    <w:rsid w:val="001641F8"/>
    <w:rsid w:val="001702B5"/>
    <w:rsid w:val="001A10FB"/>
    <w:rsid w:val="001A7C9A"/>
    <w:rsid w:val="001C3B3B"/>
    <w:rsid w:val="001C70C5"/>
    <w:rsid w:val="001D1773"/>
    <w:rsid w:val="001E3AA8"/>
    <w:rsid w:val="00210831"/>
    <w:rsid w:val="00211048"/>
    <w:rsid w:val="00216ABC"/>
    <w:rsid w:val="00220D71"/>
    <w:rsid w:val="00220EE6"/>
    <w:rsid w:val="00221D99"/>
    <w:rsid w:val="002240B8"/>
    <w:rsid w:val="00227A34"/>
    <w:rsid w:val="002317A1"/>
    <w:rsid w:val="00247243"/>
    <w:rsid w:val="00247503"/>
    <w:rsid w:val="00256146"/>
    <w:rsid w:val="0027503C"/>
    <w:rsid w:val="00276926"/>
    <w:rsid w:val="0028002E"/>
    <w:rsid w:val="00280ADC"/>
    <w:rsid w:val="00284AD7"/>
    <w:rsid w:val="00285A1B"/>
    <w:rsid w:val="00290783"/>
    <w:rsid w:val="00297187"/>
    <w:rsid w:val="002B3FC2"/>
    <w:rsid w:val="002B55D3"/>
    <w:rsid w:val="002C3F99"/>
    <w:rsid w:val="002C526E"/>
    <w:rsid w:val="002C57EA"/>
    <w:rsid w:val="002D37C2"/>
    <w:rsid w:val="002F17E0"/>
    <w:rsid w:val="002F2915"/>
    <w:rsid w:val="002F3676"/>
    <w:rsid w:val="002F4201"/>
    <w:rsid w:val="002F4675"/>
    <w:rsid w:val="002F598B"/>
    <w:rsid w:val="002F62F8"/>
    <w:rsid w:val="00303AAA"/>
    <w:rsid w:val="00330222"/>
    <w:rsid w:val="00331644"/>
    <w:rsid w:val="00345293"/>
    <w:rsid w:val="00345D01"/>
    <w:rsid w:val="00352EF8"/>
    <w:rsid w:val="00355DA8"/>
    <w:rsid w:val="00374BC3"/>
    <w:rsid w:val="00376A50"/>
    <w:rsid w:val="00383B7A"/>
    <w:rsid w:val="00394771"/>
    <w:rsid w:val="003A26BE"/>
    <w:rsid w:val="003B18E3"/>
    <w:rsid w:val="003B6802"/>
    <w:rsid w:val="003C41AD"/>
    <w:rsid w:val="003F1C0A"/>
    <w:rsid w:val="003F2034"/>
    <w:rsid w:val="004017E1"/>
    <w:rsid w:val="004100CB"/>
    <w:rsid w:val="00412419"/>
    <w:rsid w:val="00415044"/>
    <w:rsid w:val="00416FCA"/>
    <w:rsid w:val="004233EC"/>
    <w:rsid w:val="00431B38"/>
    <w:rsid w:val="00434BCB"/>
    <w:rsid w:val="004357EB"/>
    <w:rsid w:val="00437375"/>
    <w:rsid w:val="00450998"/>
    <w:rsid w:val="00464AB1"/>
    <w:rsid w:val="004669B4"/>
    <w:rsid w:val="004700DF"/>
    <w:rsid w:val="004832A5"/>
    <w:rsid w:val="00487D27"/>
    <w:rsid w:val="004917CA"/>
    <w:rsid w:val="00492E70"/>
    <w:rsid w:val="0049777F"/>
    <w:rsid w:val="004A279A"/>
    <w:rsid w:val="004A7548"/>
    <w:rsid w:val="004A77C3"/>
    <w:rsid w:val="004B45B7"/>
    <w:rsid w:val="004C3DD5"/>
    <w:rsid w:val="004C6F05"/>
    <w:rsid w:val="004E05EE"/>
    <w:rsid w:val="004E1B58"/>
    <w:rsid w:val="004E2776"/>
    <w:rsid w:val="004E5751"/>
    <w:rsid w:val="004F33C4"/>
    <w:rsid w:val="004F46D0"/>
    <w:rsid w:val="0050128E"/>
    <w:rsid w:val="005014A0"/>
    <w:rsid w:val="005024E3"/>
    <w:rsid w:val="00504E04"/>
    <w:rsid w:val="0050572C"/>
    <w:rsid w:val="00511DD6"/>
    <w:rsid w:val="00512A41"/>
    <w:rsid w:val="005176DE"/>
    <w:rsid w:val="00520545"/>
    <w:rsid w:val="0052308E"/>
    <w:rsid w:val="00523653"/>
    <w:rsid w:val="00530EF7"/>
    <w:rsid w:val="00530F98"/>
    <w:rsid w:val="00531113"/>
    <w:rsid w:val="00537D2A"/>
    <w:rsid w:val="00546E6B"/>
    <w:rsid w:val="00563474"/>
    <w:rsid w:val="005661BE"/>
    <w:rsid w:val="0056693C"/>
    <w:rsid w:val="00567A4F"/>
    <w:rsid w:val="00577728"/>
    <w:rsid w:val="00593928"/>
    <w:rsid w:val="005A5B6B"/>
    <w:rsid w:val="005A5DBD"/>
    <w:rsid w:val="005A7880"/>
    <w:rsid w:val="005A7DA1"/>
    <w:rsid w:val="005B61B4"/>
    <w:rsid w:val="005D20AA"/>
    <w:rsid w:val="005D31C6"/>
    <w:rsid w:val="005D3761"/>
    <w:rsid w:val="005D512E"/>
    <w:rsid w:val="005E00AA"/>
    <w:rsid w:val="005E2B1D"/>
    <w:rsid w:val="005E2BE0"/>
    <w:rsid w:val="005E38F5"/>
    <w:rsid w:val="005F365D"/>
    <w:rsid w:val="005F5E62"/>
    <w:rsid w:val="006036D9"/>
    <w:rsid w:val="006119E7"/>
    <w:rsid w:val="00616F84"/>
    <w:rsid w:val="006249AA"/>
    <w:rsid w:val="00625C45"/>
    <w:rsid w:val="00645A4E"/>
    <w:rsid w:val="0065196D"/>
    <w:rsid w:val="00665679"/>
    <w:rsid w:val="00671F21"/>
    <w:rsid w:val="006A1959"/>
    <w:rsid w:val="006A2F38"/>
    <w:rsid w:val="006A5113"/>
    <w:rsid w:val="006A5ED3"/>
    <w:rsid w:val="006B668A"/>
    <w:rsid w:val="006B7364"/>
    <w:rsid w:val="006C0983"/>
    <w:rsid w:val="006D0BD6"/>
    <w:rsid w:val="006E31DF"/>
    <w:rsid w:val="006E47CF"/>
    <w:rsid w:val="00710EB6"/>
    <w:rsid w:val="007149C4"/>
    <w:rsid w:val="00722672"/>
    <w:rsid w:val="00733815"/>
    <w:rsid w:val="00740E58"/>
    <w:rsid w:val="00743607"/>
    <w:rsid w:val="00754B5F"/>
    <w:rsid w:val="00755046"/>
    <w:rsid w:val="00756DB5"/>
    <w:rsid w:val="00760567"/>
    <w:rsid w:val="00771422"/>
    <w:rsid w:val="007760A7"/>
    <w:rsid w:val="00777DC8"/>
    <w:rsid w:val="00795636"/>
    <w:rsid w:val="007A1AF6"/>
    <w:rsid w:val="007A568A"/>
    <w:rsid w:val="007B3D68"/>
    <w:rsid w:val="007D6843"/>
    <w:rsid w:val="007D709C"/>
    <w:rsid w:val="007F6136"/>
    <w:rsid w:val="00800D6D"/>
    <w:rsid w:val="00803DB1"/>
    <w:rsid w:val="008173D8"/>
    <w:rsid w:val="008231F5"/>
    <w:rsid w:val="00823DB2"/>
    <w:rsid w:val="00846F35"/>
    <w:rsid w:val="008722CD"/>
    <w:rsid w:val="00876A23"/>
    <w:rsid w:val="00891259"/>
    <w:rsid w:val="00891857"/>
    <w:rsid w:val="00892991"/>
    <w:rsid w:val="008A4103"/>
    <w:rsid w:val="008A5CF0"/>
    <w:rsid w:val="008A5F8B"/>
    <w:rsid w:val="008A613D"/>
    <w:rsid w:val="008B3295"/>
    <w:rsid w:val="008B43F1"/>
    <w:rsid w:val="008C0552"/>
    <w:rsid w:val="008D009B"/>
    <w:rsid w:val="008D0E53"/>
    <w:rsid w:val="008E1D29"/>
    <w:rsid w:val="00900BB7"/>
    <w:rsid w:val="00904115"/>
    <w:rsid w:val="0091165A"/>
    <w:rsid w:val="00912084"/>
    <w:rsid w:val="0092326C"/>
    <w:rsid w:val="009263C0"/>
    <w:rsid w:val="009268A7"/>
    <w:rsid w:val="00926C55"/>
    <w:rsid w:val="009411EA"/>
    <w:rsid w:val="00947B7E"/>
    <w:rsid w:val="00957A8D"/>
    <w:rsid w:val="00971F51"/>
    <w:rsid w:val="00987176"/>
    <w:rsid w:val="009A58DD"/>
    <w:rsid w:val="009C01E0"/>
    <w:rsid w:val="009C56A9"/>
    <w:rsid w:val="009E364A"/>
    <w:rsid w:val="009F025F"/>
    <w:rsid w:val="009F2336"/>
    <w:rsid w:val="009F5B11"/>
    <w:rsid w:val="009F7592"/>
    <w:rsid w:val="00A004D7"/>
    <w:rsid w:val="00A14B45"/>
    <w:rsid w:val="00A2302E"/>
    <w:rsid w:val="00A30D31"/>
    <w:rsid w:val="00A30EE5"/>
    <w:rsid w:val="00A35D02"/>
    <w:rsid w:val="00A46CD1"/>
    <w:rsid w:val="00A55A2D"/>
    <w:rsid w:val="00A56D60"/>
    <w:rsid w:val="00A67398"/>
    <w:rsid w:val="00A73DCF"/>
    <w:rsid w:val="00A76418"/>
    <w:rsid w:val="00A8789D"/>
    <w:rsid w:val="00A939D4"/>
    <w:rsid w:val="00A95066"/>
    <w:rsid w:val="00A97213"/>
    <w:rsid w:val="00AB05C2"/>
    <w:rsid w:val="00AB2A94"/>
    <w:rsid w:val="00AD18AB"/>
    <w:rsid w:val="00AE14AB"/>
    <w:rsid w:val="00AF2905"/>
    <w:rsid w:val="00B03C6E"/>
    <w:rsid w:val="00B17B87"/>
    <w:rsid w:val="00B356A9"/>
    <w:rsid w:val="00B50903"/>
    <w:rsid w:val="00B51D35"/>
    <w:rsid w:val="00B541F7"/>
    <w:rsid w:val="00B82601"/>
    <w:rsid w:val="00BA5528"/>
    <w:rsid w:val="00BA58DC"/>
    <w:rsid w:val="00BA6DDF"/>
    <w:rsid w:val="00BB6AFA"/>
    <w:rsid w:val="00BC0365"/>
    <w:rsid w:val="00BC6606"/>
    <w:rsid w:val="00C04F44"/>
    <w:rsid w:val="00C12F34"/>
    <w:rsid w:val="00C13582"/>
    <w:rsid w:val="00C25ED7"/>
    <w:rsid w:val="00C27D3F"/>
    <w:rsid w:val="00C337AF"/>
    <w:rsid w:val="00C35D11"/>
    <w:rsid w:val="00C42D04"/>
    <w:rsid w:val="00C5668E"/>
    <w:rsid w:val="00C607DC"/>
    <w:rsid w:val="00C61770"/>
    <w:rsid w:val="00C6502D"/>
    <w:rsid w:val="00C66050"/>
    <w:rsid w:val="00C84DEF"/>
    <w:rsid w:val="00C9530B"/>
    <w:rsid w:val="00C97D74"/>
    <w:rsid w:val="00CA08E5"/>
    <w:rsid w:val="00CA1AB9"/>
    <w:rsid w:val="00CC1AD5"/>
    <w:rsid w:val="00CD7049"/>
    <w:rsid w:val="00CE0048"/>
    <w:rsid w:val="00CE2189"/>
    <w:rsid w:val="00CF69A5"/>
    <w:rsid w:val="00D06460"/>
    <w:rsid w:val="00D12157"/>
    <w:rsid w:val="00D13C61"/>
    <w:rsid w:val="00D14BE5"/>
    <w:rsid w:val="00D21B15"/>
    <w:rsid w:val="00D230AC"/>
    <w:rsid w:val="00D231B5"/>
    <w:rsid w:val="00D24393"/>
    <w:rsid w:val="00D31A2D"/>
    <w:rsid w:val="00D31D9D"/>
    <w:rsid w:val="00D3523F"/>
    <w:rsid w:val="00D36222"/>
    <w:rsid w:val="00D36B7C"/>
    <w:rsid w:val="00D37F93"/>
    <w:rsid w:val="00D40926"/>
    <w:rsid w:val="00D42FC3"/>
    <w:rsid w:val="00D43EE3"/>
    <w:rsid w:val="00D4780E"/>
    <w:rsid w:val="00D52BD2"/>
    <w:rsid w:val="00D6268F"/>
    <w:rsid w:val="00D64DB5"/>
    <w:rsid w:val="00D666C6"/>
    <w:rsid w:val="00D67ED7"/>
    <w:rsid w:val="00D7174D"/>
    <w:rsid w:val="00D718E4"/>
    <w:rsid w:val="00D73879"/>
    <w:rsid w:val="00D7410B"/>
    <w:rsid w:val="00D81A53"/>
    <w:rsid w:val="00D81E74"/>
    <w:rsid w:val="00D82B60"/>
    <w:rsid w:val="00D83795"/>
    <w:rsid w:val="00D83D0D"/>
    <w:rsid w:val="00D87539"/>
    <w:rsid w:val="00D95339"/>
    <w:rsid w:val="00DA58D0"/>
    <w:rsid w:val="00DC01C8"/>
    <w:rsid w:val="00DC4245"/>
    <w:rsid w:val="00DD1C96"/>
    <w:rsid w:val="00DD241F"/>
    <w:rsid w:val="00DE36D8"/>
    <w:rsid w:val="00DF6F4B"/>
    <w:rsid w:val="00E004AF"/>
    <w:rsid w:val="00E0113E"/>
    <w:rsid w:val="00E056E9"/>
    <w:rsid w:val="00E12E9F"/>
    <w:rsid w:val="00E14357"/>
    <w:rsid w:val="00E14D62"/>
    <w:rsid w:val="00E20FB3"/>
    <w:rsid w:val="00E21C93"/>
    <w:rsid w:val="00E220E9"/>
    <w:rsid w:val="00E22B40"/>
    <w:rsid w:val="00E302F2"/>
    <w:rsid w:val="00E3208B"/>
    <w:rsid w:val="00E32CEA"/>
    <w:rsid w:val="00E35984"/>
    <w:rsid w:val="00E36035"/>
    <w:rsid w:val="00E43ADF"/>
    <w:rsid w:val="00E4644E"/>
    <w:rsid w:val="00E468C2"/>
    <w:rsid w:val="00E602E0"/>
    <w:rsid w:val="00E80941"/>
    <w:rsid w:val="00E8132F"/>
    <w:rsid w:val="00E828D9"/>
    <w:rsid w:val="00E82DE7"/>
    <w:rsid w:val="00E866C1"/>
    <w:rsid w:val="00E9100E"/>
    <w:rsid w:val="00E9632C"/>
    <w:rsid w:val="00EA303C"/>
    <w:rsid w:val="00EB11CD"/>
    <w:rsid w:val="00EB1FC7"/>
    <w:rsid w:val="00EB2C72"/>
    <w:rsid w:val="00EC1AEB"/>
    <w:rsid w:val="00ED6544"/>
    <w:rsid w:val="00EE1789"/>
    <w:rsid w:val="00EF1670"/>
    <w:rsid w:val="00EF1C21"/>
    <w:rsid w:val="00EF52EC"/>
    <w:rsid w:val="00F01FD6"/>
    <w:rsid w:val="00F12D90"/>
    <w:rsid w:val="00F15642"/>
    <w:rsid w:val="00F20FE8"/>
    <w:rsid w:val="00F30A80"/>
    <w:rsid w:val="00F3427F"/>
    <w:rsid w:val="00F40218"/>
    <w:rsid w:val="00F52423"/>
    <w:rsid w:val="00F55617"/>
    <w:rsid w:val="00F77D73"/>
    <w:rsid w:val="00F83B09"/>
    <w:rsid w:val="00F83C14"/>
    <w:rsid w:val="00F861FA"/>
    <w:rsid w:val="00F92E13"/>
    <w:rsid w:val="00F93667"/>
    <w:rsid w:val="00FC6B31"/>
    <w:rsid w:val="00FD5679"/>
    <w:rsid w:val="00FE0D80"/>
    <w:rsid w:val="00FE4645"/>
    <w:rsid w:val="00FE5E66"/>
    <w:rsid w:val="00FF0D37"/>
    <w:rsid w:val="00FF784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9f,#39f"/>
    </o:shapedefaults>
    <o:shapelayout v:ext="edit">
      <o:idmap v:ext="edit" data="1"/>
    </o:shapelayout>
  </w:shapeDefaults>
  <w:decimalSymbol w:val=","/>
  <w:listSeparator w:val=";"/>
  <w15:chartTrackingRefBased/>
  <w15:docId w15:val="{F91ADC7B-23CF-4F50-AF49-27BF5AA7D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661BE"/>
    <w:pPr>
      <w:tabs>
        <w:tab w:val="center" w:pos="4252"/>
        <w:tab w:val="right" w:pos="8504"/>
      </w:tabs>
    </w:pPr>
  </w:style>
  <w:style w:type="paragraph" w:styleId="Piedepgina">
    <w:name w:val="footer"/>
    <w:basedOn w:val="Normal"/>
    <w:link w:val="PiedepginaCar"/>
    <w:uiPriority w:val="99"/>
    <w:rsid w:val="005661BE"/>
    <w:pPr>
      <w:tabs>
        <w:tab w:val="center" w:pos="4252"/>
        <w:tab w:val="right" w:pos="8504"/>
      </w:tabs>
    </w:pPr>
  </w:style>
  <w:style w:type="character" w:styleId="Hipervnculo">
    <w:name w:val="Hyperlink"/>
    <w:rsid w:val="00BC6606"/>
    <w:rPr>
      <w:color w:val="0000FF"/>
      <w:u w:val="single"/>
    </w:rPr>
  </w:style>
  <w:style w:type="paragraph" w:customStyle="1" w:styleId="El">
    <w:name w:val="El"/>
    <w:basedOn w:val="Normal"/>
    <w:rsid w:val="00F52423"/>
    <w:pPr>
      <w:suppressAutoHyphens/>
      <w:jc w:val="both"/>
    </w:pPr>
    <w:rPr>
      <w:rFonts w:ascii="Arial" w:hAnsi="Arial" w:cs="Arial"/>
      <w:sz w:val="22"/>
      <w:lang w:eastAsia="zh-CN"/>
    </w:rPr>
  </w:style>
  <w:style w:type="paragraph" w:styleId="Textodeglobo">
    <w:name w:val="Balloon Text"/>
    <w:basedOn w:val="Normal"/>
    <w:link w:val="TextodegloboCar"/>
    <w:rsid w:val="006249AA"/>
    <w:rPr>
      <w:rFonts w:ascii="Segoe UI" w:hAnsi="Segoe UI"/>
      <w:sz w:val="18"/>
      <w:szCs w:val="18"/>
    </w:rPr>
  </w:style>
  <w:style w:type="character" w:customStyle="1" w:styleId="TextodegloboCar">
    <w:name w:val="Texto de globo Car"/>
    <w:link w:val="Textodeglobo"/>
    <w:rsid w:val="006249AA"/>
    <w:rPr>
      <w:rFonts w:ascii="Segoe UI" w:hAnsi="Segoe UI" w:cs="Segoe UI"/>
      <w:sz w:val="18"/>
      <w:szCs w:val="18"/>
      <w:lang w:val="es-ES" w:eastAsia="es-ES"/>
    </w:rPr>
  </w:style>
  <w:style w:type="character" w:customStyle="1" w:styleId="EncabezadoCar">
    <w:name w:val="Encabezado Car"/>
    <w:link w:val="Encabezado"/>
    <w:uiPriority w:val="99"/>
    <w:rsid w:val="005E00AA"/>
    <w:rPr>
      <w:sz w:val="24"/>
      <w:szCs w:val="24"/>
      <w:lang w:val="es-ES" w:eastAsia="es-ES"/>
    </w:rPr>
  </w:style>
  <w:style w:type="character" w:customStyle="1" w:styleId="PiedepginaCar">
    <w:name w:val="Pie de página Car"/>
    <w:link w:val="Piedepgina"/>
    <w:uiPriority w:val="99"/>
    <w:rsid w:val="00ED6544"/>
    <w:rPr>
      <w:sz w:val="24"/>
      <w:szCs w:val="24"/>
      <w:lang w:val="es-ES" w:eastAsia="es-ES"/>
    </w:rPr>
  </w:style>
  <w:style w:type="paragraph" w:customStyle="1" w:styleId="Default">
    <w:name w:val="Default"/>
    <w:rsid w:val="00C84DEF"/>
    <w:pPr>
      <w:autoSpaceDE w:val="0"/>
      <w:autoSpaceDN w:val="0"/>
      <w:adjustRightInd w:val="0"/>
    </w:pPr>
    <w:rPr>
      <w:rFonts w:ascii="Palatino Linotype" w:hAnsi="Palatino Linotype" w:cs="Palatino Linotyp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6103">
      <w:bodyDiv w:val="1"/>
      <w:marLeft w:val="0"/>
      <w:marRight w:val="0"/>
      <w:marTop w:val="0"/>
      <w:marBottom w:val="0"/>
      <w:divBdr>
        <w:top w:val="none" w:sz="0" w:space="0" w:color="auto"/>
        <w:left w:val="none" w:sz="0" w:space="0" w:color="auto"/>
        <w:bottom w:val="none" w:sz="0" w:space="0" w:color="auto"/>
        <w:right w:val="none" w:sz="0" w:space="0" w:color="auto"/>
      </w:divBdr>
    </w:div>
    <w:div w:id="335109206">
      <w:bodyDiv w:val="1"/>
      <w:marLeft w:val="0"/>
      <w:marRight w:val="0"/>
      <w:marTop w:val="0"/>
      <w:marBottom w:val="0"/>
      <w:divBdr>
        <w:top w:val="none" w:sz="0" w:space="0" w:color="auto"/>
        <w:left w:val="none" w:sz="0" w:space="0" w:color="auto"/>
        <w:bottom w:val="none" w:sz="0" w:space="0" w:color="auto"/>
        <w:right w:val="none" w:sz="0" w:space="0" w:color="auto"/>
      </w:divBdr>
    </w:div>
    <w:div w:id="525795525">
      <w:bodyDiv w:val="1"/>
      <w:marLeft w:val="0"/>
      <w:marRight w:val="0"/>
      <w:marTop w:val="0"/>
      <w:marBottom w:val="0"/>
      <w:divBdr>
        <w:top w:val="none" w:sz="0" w:space="0" w:color="auto"/>
        <w:left w:val="none" w:sz="0" w:space="0" w:color="auto"/>
        <w:bottom w:val="none" w:sz="0" w:space="0" w:color="auto"/>
        <w:right w:val="none" w:sz="0" w:space="0" w:color="auto"/>
      </w:divBdr>
    </w:div>
    <w:div w:id="909803394">
      <w:bodyDiv w:val="1"/>
      <w:marLeft w:val="0"/>
      <w:marRight w:val="0"/>
      <w:marTop w:val="0"/>
      <w:marBottom w:val="0"/>
      <w:divBdr>
        <w:top w:val="none" w:sz="0" w:space="0" w:color="auto"/>
        <w:left w:val="none" w:sz="0" w:space="0" w:color="auto"/>
        <w:bottom w:val="none" w:sz="0" w:space="0" w:color="auto"/>
        <w:right w:val="none" w:sz="0" w:space="0" w:color="auto"/>
      </w:divBdr>
    </w:div>
    <w:div w:id="960763770">
      <w:bodyDiv w:val="1"/>
      <w:marLeft w:val="0"/>
      <w:marRight w:val="0"/>
      <w:marTop w:val="0"/>
      <w:marBottom w:val="0"/>
      <w:divBdr>
        <w:top w:val="none" w:sz="0" w:space="0" w:color="auto"/>
        <w:left w:val="none" w:sz="0" w:space="0" w:color="auto"/>
        <w:bottom w:val="none" w:sz="0" w:space="0" w:color="auto"/>
        <w:right w:val="none" w:sz="0" w:space="0" w:color="auto"/>
      </w:divBdr>
    </w:div>
    <w:div w:id="1634947179">
      <w:bodyDiv w:val="1"/>
      <w:marLeft w:val="0"/>
      <w:marRight w:val="0"/>
      <w:marTop w:val="0"/>
      <w:marBottom w:val="0"/>
      <w:divBdr>
        <w:top w:val="none" w:sz="0" w:space="0" w:color="auto"/>
        <w:left w:val="none" w:sz="0" w:space="0" w:color="auto"/>
        <w:bottom w:val="none" w:sz="0" w:space="0" w:color="auto"/>
        <w:right w:val="none" w:sz="0" w:space="0" w:color="auto"/>
      </w:divBdr>
    </w:div>
    <w:div w:id="1726218323">
      <w:bodyDiv w:val="1"/>
      <w:marLeft w:val="0"/>
      <w:marRight w:val="0"/>
      <w:marTop w:val="0"/>
      <w:marBottom w:val="0"/>
      <w:divBdr>
        <w:top w:val="none" w:sz="0" w:space="0" w:color="auto"/>
        <w:left w:val="none" w:sz="0" w:space="0" w:color="auto"/>
        <w:bottom w:val="none" w:sz="0" w:space="0" w:color="auto"/>
        <w:right w:val="none" w:sz="0" w:space="0" w:color="auto"/>
      </w:divBdr>
    </w:div>
    <w:div w:id="1868174038">
      <w:bodyDiv w:val="1"/>
      <w:marLeft w:val="0"/>
      <w:marRight w:val="0"/>
      <w:marTop w:val="0"/>
      <w:marBottom w:val="0"/>
      <w:divBdr>
        <w:top w:val="none" w:sz="0" w:space="0" w:color="auto"/>
        <w:left w:val="none" w:sz="0" w:space="0" w:color="auto"/>
        <w:bottom w:val="none" w:sz="0" w:space="0" w:color="auto"/>
        <w:right w:val="none" w:sz="0" w:space="0" w:color="auto"/>
      </w:divBdr>
    </w:div>
    <w:div w:id="2008634919">
      <w:bodyDiv w:val="1"/>
      <w:marLeft w:val="0"/>
      <w:marRight w:val="0"/>
      <w:marTop w:val="0"/>
      <w:marBottom w:val="0"/>
      <w:divBdr>
        <w:top w:val="none" w:sz="0" w:space="0" w:color="auto"/>
        <w:left w:val="none" w:sz="0" w:space="0" w:color="auto"/>
        <w:bottom w:val="none" w:sz="0" w:space="0" w:color="auto"/>
        <w:right w:val="none" w:sz="0" w:space="0" w:color="auto"/>
      </w:divBdr>
    </w:div>
    <w:div w:id="204108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14A18-6A6D-4957-B490-0B6A6092C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2349</Words>
  <Characters>12922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lpstr>
    </vt:vector>
  </TitlesOfParts>
  <Company>PC NEW &amp; Services</Company>
  <LinksUpToDate>false</LinksUpToDate>
  <CharactersWithSpaces>15241</CharactersWithSpaces>
  <SharedDoc>false</SharedDoc>
  <HLinks>
    <vt:vector size="6" baseType="variant">
      <vt:variant>
        <vt:i4>4194423</vt:i4>
      </vt:variant>
      <vt:variant>
        <vt:i4>0</vt:i4>
      </vt:variant>
      <vt:variant>
        <vt:i4>0</vt:i4>
      </vt:variant>
      <vt:variant>
        <vt:i4>5</vt:i4>
      </vt:variant>
      <vt:variant>
        <vt:lpwstr>mailto:noelia.ninaja@trenesargentinos.gob.ar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Marihuer</dc:creator>
  <cp:keywords/>
  <cp:lastModifiedBy>Farias, Gustavo</cp:lastModifiedBy>
  <cp:revision>4</cp:revision>
  <cp:lastPrinted>2017-03-14T13:56:00Z</cp:lastPrinted>
  <dcterms:created xsi:type="dcterms:W3CDTF">2017-12-04T11:51:00Z</dcterms:created>
  <dcterms:modified xsi:type="dcterms:W3CDTF">2017-12-05T20:58:00Z</dcterms:modified>
</cp:coreProperties>
</file>