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65" w:rsidRDefault="00633365" w:rsidP="00633365">
      <w:pPr>
        <w:jc w:val="center"/>
        <w:rPr>
          <w:rFonts w:ascii="Arial" w:hAnsi="Arial" w:cs="Arial"/>
          <w:sz w:val="18"/>
          <w:szCs w:val="18"/>
          <w:lang w:val="es-AR" w:eastAsia="es-AR"/>
        </w:rPr>
      </w:pPr>
      <w:r>
        <w:rPr>
          <w:rFonts w:ascii="Arial" w:hAnsi="Arial" w:cs="Arial"/>
          <w:sz w:val="18"/>
          <w:szCs w:val="18"/>
        </w:rPr>
        <w:t>X-2019-03243777- -APN-GCYL#SOFSE</w:t>
      </w:r>
    </w:p>
    <w:p w:rsidR="00633365" w:rsidRDefault="00633365" w:rsidP="00633365">
      <w:pPr>
        <w:jc w:val="center"/>
        <w:rPr>
          <w:rFonts w:ascii="Arial" w:hAnsi="Arial" w:cs="Arial"/>
          <w:sz w:val="18"/>
          <w:szCs w:val="18"/>
          <w:lang w:val="es-AR" w:eastAsia="es-AR"/>
        </w:rPr>
      </w:pPr>
      <w:r>
        <w:rPr>
          <w:rFonts w:ascii="Arial" w:hAnsi="Arial" w:cs="Arial"/>
          <w:sz w:val="18"/>
          <w:szCs w:val="18"/>
        </w:rPr>
        <w:t>EX-2019-03243777- -APN-GCYL#SOFSE</w:t>
      </w:r>
    </w:p>
    <w:p w:rsidR="00075099" w:rsidRDefault="00F05715" w:rsidP="00411BF9">
      <w:pPr>
        <w:jc w:val="center"/>
        <w:rPr>
          <w:sz w:val="20"/>
          <w:szCs w:val="20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93880" wp14:editId="55F95D91">
                <wp:simplePos x="0" y="0"/>
                <wp:positionH relativeFrom="column">
                  <wp:posOffset>2279015</wp:posOffset>
                </wp:positionH>
                <wp:positionV relativeFrom="paragraph">
                  <wp:posOffset>-231140</wp:posOffset>
                </wp:positionV>
                <wp:extent cx="2240915" cy="571500"/>
                <wp:effectExtent l="19050" t="19050" r="45085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F87" w:rsidRDefault="00275388" w:rsidP="00840F87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CONTRATACIÓN DIRECTA</w:t>
                            </w:r>
                            <w:r w:rsidR="00840F8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POR COMPULSA ABREVIADA </w:t>
                            </w:r>
                            <w:r w:rsidR="00840F87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EX-2020-33729414- -APN-GCO#SOFSE</w:t>
                            </w:r>
                          </w:p>
                          <w:p w:rsidR="00275388" w:rsidRPr="00D56491" w:rsidRDefault="00275388" w:rsidP="00DB2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Pr="00A429C8" w:rsidRDefault="00275388" w:rsidP="00DB2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179.45pt;margin-top:-18.2pt;width:176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dm2AIAAL4FAAAOAAAAZHJzL2Uyb0RvYy54bWysVF1v2yAUfZ+0/4B4T20ndj6sOlWSJtOk&#10;fVRqpz0TwDEqBg9I7G7af98FJ2m67mGaZksW18DhnsO59/qmqyU6cGOFVgVOrmKMuKKaCbUr8JeH&#10;zWCKkXVEMSK14gV+4hbfzN++uW6bnA91pSXjBgGIsnnbFLhyrsmjyNKK18Re6YYrmCy1qYmD0Owi&#10;ZkgL6LWMhnE8jlptWGM05dbC39t+Es8Dflly6j6XpeUOyQJDbi58Tfhu/TeaX5N8Z0hTCXpMg/xD&#10;FjURCg49Q90SR9DeiFdQtaBGW126K6rrSJeloDxwADZJ/Bub+4o0PHABcWxzlsn+P1j66XBnkGAF&#10;HmGkSA1XtNg7HU5GqZenbWwOq+6bO+MJ2uaDpo8WKb2qiNrxhTG6rThhkFTi10cvNvjAwla0bT9q&#10;BugE0INSXWlqDwgaoC5cyNP5QnjnEIWfw2Eaz5IMIwpz2STJ4nBjEclPuxtj3Tuua+QHBS6lbiEv&#10;4+56S4STyOGDdT4zkp+WByZaCrYRUobA7LYradCBgFE24QlkgPDlMqlQW+DxyCeCaN2Abg6c8/hQ&#10;wf0jIndQBNSZcOyLjfYSP1vOlrfZn/Br4aAcpKgLPI394xeR3Ou7ViyMHRGyHwMfqfw0D0bvSULU&#10;ORiG/yBjMOGPxSaLJ+loOphMstEgHa3jwXK6WQ0Wq2Q8nqyXq+U6+emzTtK8EoxxtQ6Y9lQTSfp3&#10;njtWZ+/mc1WcE/RZ6T1wvK9Yi5jwdzbKZsMEQwBlOZz0rC+kREa7r8JVwZLeIR7jhZzTsX+Pcp7R&#10;w31fHBy94tav6EAqUPKkWrCvd2zvfNdtO5Dd23ir2RMYGdIJboWmB4NKm+8YtdBACmy/7YnhGMn3&#10;CophlqSp7zghSLPJEAJzObO9nCGKAhS4CVwUhivXd6l9Y8SugpOSQFxpX56lCH5+zgoo+ACaRCBz&#10;bGi+C13GYdVz253/AgAA//8DAFBLAwQUAAYACAAAACEAc+QIpN4AAAAKAQAADwAAAGRycy9kb3du&#10;cmV2LnhtbEyPy06EQBBF9yb+Q6dM3M00CAMM0kyM0Y0LE0c/oIcugUhXE7p5+PeWK11W6uTec6vT&#10;Zgex4OR7RwrifQQCqXGmp1bBx/vzrgDhgyajB0eo4Bs9nOrrq0qXxq30hss5tIJDyJdaQRfCWErp&#10;mw6t9ns3IvHv001WBz6nVppJrxxuB3kXRZm0uidu6PSIjx02X+fZKvDHLF3zeJnz15enNMn7hoq0&#10;UOr2Znu4BxFwC38w/OqzOtTsdHEzGS8GBcmhODKqYJdkKQgm8jjmMRcFhyQDWVfy/4T6BwAA//8D&#10;AFBLAQItABQABgAIAAAAIQC2gziS/gAAAOEBAAATAAAAAAAAAAAAAAAAAAAAAABbQ29udGVudF9U&#10;eXBlc10ueG1sUEsBAi0AFAAGAAgAAAAhADj9If/WAAAAlAEAAAsAAAAAAAAAAAAAAAAALwEAAF9y&#10;ZWxzLy5yZWxzUEsBAi0AFAAGAAgAAAAhAE3BB2bYAgAAvgUAAA4AAAAAAAAAAAAAAAAALgIAAGRy&#10;cy9lMm9Eb2MueG1sUEsBAi0AFAAGAAgAAAAhAHPkCKTeAAAACgEAAA8AAAAAAAAAAAAAAAAAMgUA&#10;AGRycy9kb3ducmV2LnhtbFBLBQYAAAAABAAEAPMAAAA9BgAAAAA=&#10;" strokecolor="#5b9bd5" strokeweight="5pt">
                <v:stroke linestyle="thickThin"/>
                <v:shadow color="#868686"/>
                <v:textbox>
                  <w:txbxContent>
                    <w:p w:rsidR="00840F87" w:rsidRDefault="00275388" w:rsidP="00840F87">
                      <w:pPr>
                        <w:jc w:val="center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CONTRATACIÓN DIRECTA</w:t>
                      </w:r>
                      <w:r w:rsidR="00840F8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POR COMPULSA ABREVIADA </w:t>
                      </w:r>
                      <w:r w:rsidR="00840F87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EX-2020-33729414- -APN-GCO#SOFSE</w:t>
                      </w:r>
                    </w:p>
                    <w:p w:rsidR="00275388" w:rsidRPr="00D56491" w:rsidRDefault="00275388" w:rsidP="00DB2C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Pr="00A429C8" w:rsidRDefault="00275388" w:rsidP="00DB2C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372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5BF141" wp14:editId="4C433FF3">
                <wp:simplePos x="0" y="0"/>
                <wp:positionH relativeFrom="column">
                  <wp:posOffset>469265</wp:posOffset>
                </wp:positionH>
                <wp:positionV relativeFrom="paragraph">
                  <wp:posOffset>8030210</wp:posOffset>
                </wp:positionV>
                <wp:extent cx="5953125" cy="850900"/>
                <wp:effectExtent l="31115" t="29210" r="35560" b="342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50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5388" w:rsidRPr="000B11D6" w:rsidRDefault="00275388" w:rsidP="001B03D6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</w:pPr>
                            <w:r w:rsidRPr="000B11D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IMPORTANTE</w:t>
                            </w:r>
                          </w:p>
                          <w:p w:rsidR="00275388" w:rsidRDefault="00275388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B03D6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Sr. Proveedor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      </w:r>
                            <w:r w:rsidRPr="002D054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Contacto del Registro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Tel. 011-2150-9300 (Int. 26382) / web: </w:t>
                            </w:r>
                            <w:hyperlink r:id="rId8" w:history="1">
                              <w:r w:rsidRPr="0098020A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https://proveedores.sofse.gob.ar/inicio/bienvenida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).</w:t>
                            </w:r>
                          </w:p>
                          <w:p w:rsidR="00275388" w:rsidRDefault="00275388" w:rsidP="001B0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BF141" id="AutoShape 5" o:spid="_x0000_s1027" type="#_x0000_t109" style="position:absolute;left:0;text-align:left;margin-left:36.95pt;margin-top:632.3pt;width:468.75pt;height:6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qG3QIAAMUFAAAOAAAAZHJzL2Uyb0RvYy54bWysVN9vmzAQfp+0/8HyewokkB+opErSZJrU&#10;bZXaac8OmGDV2Mx2Ct20/33nI0mT9WWaBhLy4fPn++6+u+ubrpbkmRsrtMpodBVSwlWuC6F2Gf36&#10;uBlMKbGOqYJJrXhGX7ilN/P3767bJuVDXWlZcEMARNm0bTJaOdekQWDzitfMXumGK9gstamZA9Ps&#10;gsKwFtBrGQzDcBy02hSN0Tm3Fv7e9pt0jvhlyXP3pSwtd0RmFGJz+DX43fpvML9m6c6wphL5IQz2&#10;D1HUTCi49AR1yxwjeyPeQNUiN9rq0l3lug50WYqcIwdgE4V/sHmoWMORCyTHNqc02f8Hm39+vjdE&#10;FBmNKVGshhIt9k7jzSTx6Wkbm4LXQ3NvPEHb3On8yRKlVxVTO74wRrcVZwUEFXn/4OKANywcJdv2&#10;ky4AnQE6ZqorTe0BIQekw4K8nArCO0dy+JnMklE0TCjJYW+ahLMQKxaw9Hi6MdZ94LomfpHRUuoW&#10;4jLuvpcE3sSe76zzkbH06I5MtBTFRkiJhtltV9KQZwZC2eCDZIDwuZtUpIWwJlECYsrrBvLmKqEe&#10;QT1PlDC5gybIncFrLw7ac/xkOVveYnIhpAu3WjhoBylqoBv6pxeoz+9aFShWx4Ts13BYKh88R6H3&#10;JMHqHCzxP6QRRfhzsUnCSTyaDiaTZDSIR+twsJxuVoPFKhqPJ+vlarmOfvmoozitRFFwtUZMe+yJ&#10;KP47zR26s1fzqStOAfqo9B44PlRFSwrhazZKZsOIggFtOZz0rM9SSYx234SrUJJeIR7jIp3TsX8P&#10;5TqhY73PLg7ecOs9OkgVZPKYNZSvV2yvfNdtO2wP1LZX81YXL6BniApFC7MPFpU2PyhpYY5k1H7f&#10;M8MpkR8V9MQsimM/eNCIk8kQDHO+sz3fYSoHKBAViAmXK9cPq31jxK6CmyLkr7Tv0lKgrF+jAibe&#10;gFmBnA5zzQ+jcxu9Xqfv/DcAAAD//wMAUEsDBBQABgAIAAAAIQDBx5z64gAAAA0BAAAPAAAAZHJz&#10;L2Rvd25yZXYueG1sTI9NT4NAEIbvJv6HzZh4swsUsaUsTWPiwZjYWGnS4wAjENlZwm4p/nu3J73N&#10;x5N3nsm2s+7FRKPtDCsIFwEI4srUHTcKis+XhxUI65Br7A2Tgh+ysM1vbzJMa3PhD5oOrhE+hG2K&#10;ClrnhlRKW7Wk0S7MQOx3X2bU6Hw7NrIe8eLDdS+jIEikxo79hRYHem6p+j6ctYIYh9c92Wl3LOyp&#10;iE4FlW+P70rd3827DQhHs/uD4arv1SH3TqU5c21Fr+Bpufakn0dJnIC4EkEYxiBKXy3XqwRknsn/&#10;X+S/AAAA//8DAFBLAQItABQABgAIAAAAIQC2gziS/gAAAOEBAAATAAAAAAAAAAAAAAAAAAAAAABb&#10;Q29udGVudF9UeXBlc10ueG1sUEsBAi0AFAAGAAgAAAAhADj9If/WAAAAlAEAAAsAAAAAAAAAAAAA&#10;AAAALwEAAF9yZWxzLy5yZWxzUEsBAi0AFAAGAAgAAAAhAJsgCobdAgAAxQUAAA4AAAAAAAAAAAAA&#10;AAAALgIAAGRycy9lMm9Eb2MueG1sUEsBAi0AFAAGAAgAAAAhAMHHnPriAAAADQEAAA8AAAAAAAAA&#10;AAAAAAAANwUAAGRycy9kb3ducmV2LnhtbFBLBQYAAAAABAAEAPMAAABGBgAAAAA=&#10;" strokecolor="#5b9bd5" strokeweight="4.5pt">
                <v:stroke linestyle="thinThick"/>
                <v:shadow color="#868686"/>
                <v:textbox>
                  <w:txbxContent>
                    <w:p w:rsidR="00275388" w:rsidRPr="000B11D6" w:rsidRDefault="00275388" w:rsidP="001B03D6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</w:pPr>
                      <w:r w:rsidRPr="000B11D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IMPORTANTE</w:t>
                      </w:r>
                    </w:p>
                    <w:p w:rsidR="00275388" w:rsidRDefault="00275388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B03D6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Sr. Proveedor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a efectos de poder ser adjudicado en un procedimiento de compras y/o contratación de la Operadora Ferroviaria Sociedad del Estado, deberá encontrarse inscripto (o re-empadronado) en el nuevo “Registro Único de Proveedores” de la misma. (</w:t>
                      </w:r>
                      <w:r w:rsidRPr="002D054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Contacto del Registro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Tel. 011-2150-9300 (Int. 26382) / web: </w:t>
                      </w:r>
                      <w:hyperlink r:id="rId9" w:history="1">
                        <w:r w:rsidRPr="0098020A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https://proveedores.sofse.gob.ar/inicio/bienvenida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).</w:t>
                      </w:r>
                    </w:p>
                    <w:p w:rsidR="00275388" w:rsidRDefault="00275388" w:rsidP="001B03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372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-323215</wp:posOffset>
                </wp:positionV>
                <wp:extent cx="6054090" cy="9353550"/>
                <wp:effectExtent l="0" t="0" r="2286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935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388" w:rsidRPr="00D56491" w:rsidRDefault="00275388" w:rsidP="00E85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Pr="00D56491" w:rsidRDefault="00275388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E8543F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A.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OBJETO</w:t>
                            </w:r>
                            <w:r w:rsidRPr="00411B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      </w:t>
                            </w:r>
                          </w:p>
                          <w:p w:rsidR="00275388" w:rsidRDefault="00840F87" w:rsidP="005B0EE7">
                            <w:pPr>
                              <w:spacing w:before="120"/>
                              <w:ind w:firstLine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5B0EE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REPUESTOS VARIOS PARA COCHES MATERFER</w:t>
                            </w:r>
                          </w:p>
                          <w:p w:rsidR="005B0EE7" w:rsidRPr="005B0EE7" w:rsidRDefault="005B0EE7" w:rsidP="005B0EE7">
                            <w:pPr>
                              <w:spacing w:before="120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5388" w:rsidRPr="00D56491" w:rsidRDefault="00275388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B.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CONSULTAS/CONTACTO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275388" w:rsidRPr="00D56491" w:rsidRDefault="00275388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Pr="00D56491" w:rsidRDefault="00275388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212C2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(i) </w:t>
                            </w:r>
                            <w:r w:rsidRPr="00212C2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Personalmente</w:t>
                            </w:r>
                            <w:r w:rsidRPr="00212C2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</w:t>
                            </w:r>
                            <w:r w:rsidRPr="00212C2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212C2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en </w:t>
                            </w:r>
                            <w:r w:rsidR="00840F8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 Subgerenc</w:t>
                            </w:r>
                            <w:r w:rsidR="00EE38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ia de Administración y </w:t>
                            </w:r>
                            <w:r w:rsidRPr="00212C2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Abast</w:t>
                            </w:r>
                            <w:r w:rsidR="00EE38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ecimiento</w:t>
                            </w:r>
                            <w:r w:rsidR="00A429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 sita en Ramos Mejía 1358</w:t>
                            </w:r>
                            <w:r w:rsidR="00EE38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, C.A.B.A.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- </w:t>
                            </w:r>
                            <w:r w:rsidRPr="00212C2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Horario </w:t>
                            </w:r>
                            <w:r w:rsidR="002D5D3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7</w:t>
                            </w:r>
                            <w:r w:rsidR="00EE38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a 15 </w:t>
                            </w:r>
                            <w:proofErr w:type="spellStart"/>
                            <w:r w:rsidRPr="00212C2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hs</w:t>
                            </w:r>
                            <w:proofErr w:type="spellEnd"/>
                            <w:r w:rsidRPr="00212C2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:rsidR="00275388" w:rsidRPr="00D56491" w:rsidRDefault="00275388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Pr="00F05715" w:rsidRDefault="00275388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</w:t>
                            </w:r>
                            <w:r w:rsidRPr="00F057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ii) </w:t>
                            </w:r>
                            <w:r w:rsidRPr="00F057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Vía e-mail</w:t>
                            </w:r>
                            <w:r w:rsidRPr="00F057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  <w:hyperlink r:id="rId10" w:history="1">
                              <w:r w:rsidR="00F05715" w:rsidRPr="00F05715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eastAsia="es-AR"/>
                                </w:rPr>
                                <w:t>oscar.martin@trenesargentinos.gob.ar</w:t>
                              </w:r>
                            </w:hyperlink>
                            <w:r w:rsidRPr="00F057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(Contacto Comercial)</w:t>
                            </w:r>
                          </w:p>
                          <w:p w:rsidR="00275388" w:rsidRPr="00F05715" w:rsidRDefault="00275388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Pr="00F05715" w:rsidRDefault="00275388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F057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(iii) </w:t>
                            </w:r>
                            <w:r w:rsidRPr="00F057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Telefónicamente</w:t>
                            </w:r>
                            <w:r w:rsidR="0063336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 011-2150-9300 interno 97127</w:t>
                            </w:r>
                          </w:p>
                          <w:p w:rsidR="00275388" w:rsidRPr="00F05715" w:rsidRDefault="00275388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DC64D6" w:rsidRDefault="00275388" w:rsidP="00840F8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057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(ii) </w:t>
                            </w:r>
                            <w:r w:rsidRPr="00F057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Vía e-</w:t>
                            </w:r>
                            <w:proofErr w:type="spellStart"/>
                            <w:r w:rsidRPr="00F0571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mail</w:t>
                            </w:r>
                            <w:r w:rsidR="00840F8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Matias</w:t>
                            </w:r>
                            <w:proofErr w:type="spellEnd"/>
                            <w:r w:rsidR="00840F8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="00840F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Rubén</w:t>
                            </w:r>
                            <w:r w:rsidR="00840F8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 J. </w:t>
                            </w:r>
                            <w:proofErr w:type="spellStart"/>
                            <w:r w:rsidR="00840F8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Grischpun</w:t>
                            </w:r>
                            <w:proofErr w:type="spellEnd"/>
                            <w:r w:rsidR="00840F87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840F8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Sub Gerencia de Material Rodante Línea Mitre</w:t>
                            </w:r>
                            <w:r w:rsidR="00DC64D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EMAIL</w:t>
                            </w:r>
                            <w:r w:rsidR="00DC64D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DC64D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DC64D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hyperlink r:id="rId11" w:history="1">
                              <w:r w:rsidR="00DC64D6" w:rsidRPr="00890C7E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ruben.grischpun@trenesargerntinos.gob.ar</w:t>
                              </w:r>
                            </w:hyperlink>
                            <w:r w:rsidR="00DC64D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C64D6" w:rsidRDefault="00DC64D6" w:rsidP="00840F8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40F87" w:rsidRDefault="00840F87" w:rsidP="00840F87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Tel.: (54-11) 2150-9300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.: 24986</w:t>
                            </w:r>
                          </w:p>
                          <w:p w:rsidR="00840F87" w:rsidRDefault="00840F87" w:rsidP="00840F87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       15-5025-0971</w:t>
                            </w:r>
                          </w:p>
                          <w:p w:rsidR="00840F87" w:rsidRDefault="00840F87" w:rsidP="00840F87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</w:rPr>
                            </w:pPr>
                          </w:p>
                          <w:p w:rsidR="00275388" w:rsidRDefault="00275388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C.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FECHA LÍMITE DE RECEPCIÓN DE OFERTAS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275388" w:rsidRDefault="00275388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Pr="00840F87" w:rsidRDefault="00840F87" w:rsidP="00DB2C20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HASTA EL DÍ</w:t>
                            </w:r>
                            <w:r w:rsidR="00F3128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es-AR"/>
                              </w:rPr>
                              <w:t>A: 10/06/2020</w:t>
                            </w:r>
                            <w:bookmarkStart w:id="0" w:name="_GoBack"/>
                            <w:bookmarkEnd w:id="0"/>
                          </w:p>
                          <w:p w:rsidR="00275388" w:rsidRPr="00D56491" w:rsidRDefault="00275388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Pr="00D56491" w:rsidRDefault="00275388" w:rsidP="00E8543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D. 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FORMA DE PRESENTACIÓN DE OFERTAS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 xml:space="preserve"> (económicas y técnicas)</w:t>
                            </w:r>
                            <w:r w:rsidRPr="00D5649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</w:t>
                            </w:r>
                          </w:p>
                          <w:p w:rsidR="00275388" w:rsidRPr="00D56491" w:rsidRDefault="00275388" w:rsidP="00E8543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Pr="00D56491" w:rsidRDefault="00275388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En forma provisoria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: vía e-mail de CONTACTO.</w:t>
                            </w:r>
                          </w:p>
                          <w:p w:rsidR="00275388" w:rsidRPr="00D56491" w:rsidRDefault="00275388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(ii) 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En forma definitiva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por escrito </w:t>
                            </w:r>
                            <w:r w:rsidR="00EE38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(personalmente, correo electrónico</w:t>
                            </w:r>
                            <w:r w:rsidRPr="00D5649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, etc.) en la Subgerencia antes mencionada.</w:t>
                            </w:r>
                          </w:p>
                          <w:p w:rsidR="00275388" w:rsidRDefault="00275388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Pr="00D56491" w:rsidRDefault="00275388" w:rsidP="00D56491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 w:rsidRPr="00120A2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</w:t>
                            </w:r>
                            <w:r w:rsidRPr="00120A2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s-AR"/>
                              </w:rPr>
                              <w:t>DATOS A TENER EN CUENTA:</w:t>
                            </w:r>
                          </w:p>
                          <w:p w:rsidR="00275388" w:rsidRDefault="00275388" w:rsidP="0007509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La cotización debe ser realizada en una hoja membretada (con logo de la empresa).</w:t>
                            </w:r>
                          </w:p>
                          <w:p w:rsidR="00275388" w:rsidRPr="00120A24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(ii)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La cotización debe estar firmada.</w:t>
                            </w:r>
                          </w:p>
                          <w:p w:rsidR="00275388" w:rsidRPr="00120A24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(iii)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La entrega debe realizarse en: nuestros almacenes</w:t>
                            </w:r>
                          </w:p>
                          <w:p w:rsidR="00275388" w:rsidRPr="00120A24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(iv)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La cotización debe indicar vigencia de la misma (no menor a los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30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días</w:t>
                            </w:r>
                            <w:r w:rsidR="002D5D3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, deseable 60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), aclarar si son días hábiles o corridos.</w:t>
                            </w:r>
                          </w:p>
                          <w:p w:rsidR="00275388" w:rsidRPr="00120A24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(v)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Indicar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plazo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de entrega.</w:t>
                            </w:r>
                          </w:p>
                          <w:p w:rsidR="00275388" w:rsidRPr="00120A24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vi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Cotización en Pesos. (En caso de cotizar en moneda extranjera justificar el motivo)</w:t>
                            </w:r>
                          </w:p>
                          <w:p w:rsidR="00275388" w:rsidRPr="00120A24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(vii) 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Forma de pago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habitual</w:t>
                            </w:r>
                            <w:r w:rsidR="00EE38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: Transferencia bancaria 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Cta. Cte. a 60 días F.F.</w:t>
                            </w:r>
                          </w:p>
                          <w:p w:rsidR="00275388" w:rsidRPr="00120A24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(viii) 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Indicar si los valores cotizados incluyen o no el IVA (Ej. Precios sin IVA o Precios con IVA).</w:t>
                            </w:r>
                          </w:p>
                          <w:p w:rsidR="00275388" w:rsidRPr="00120A24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(ix)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Indicar que tipo de alícuota de IVA (Ej. 21% / 10,5%).</w:t>
                            </w:r>
                          </w:p>
                          <w:p w:rsidR="00275388" w:rsidRPr="00120A24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(x) 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Aclarar marca y modelo cotizado (si corresponde)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 Para los casos de pedidos de cotización con planos, indicar si</w:t>
                            </w:r>
                            <w:r w:rsidR="00EE38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lo cotizado se ajusta al mismo y el oferente deberá devolverlos  firmados por personal responsable junto con la oferta</w:t>
                            </w:r>
                          </w:p>
                          <w:p w:rsidR="00275388" w:rsidRPr="00120A24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275388" w:rsidRDefault="00275388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(xi) 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La adjudicación puede ser realizada en forma parcial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 o total</w:t>
                            </w:r>
                            <w:r w:rsidRPr="00120A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>.</w:t>
                            </w:r>
                          </w:p>
                          <w:p w:rsidR="005A1F24" w:rsidRDefault="005A1F24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</w:p>
                          <w:p w:rsidR="005A1F24" w:rsidRPr="00120A24" w:rsidRDefault="005A1F24" w:rsidP="00120A24">
                            <w:pPr>
                              <w:ind w:left="708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s-AR"/>
                              </w:rPr>
                              <w:t xml:space="preserve">(xii) Indicar subtotales y total de la cotización. </w:t>
                            </w:r>
                          </w:p>
                          <w:p w:rsidR="002A3CF1" w:rsidRDefault="002A3CF1" w:rsidP="002A3CF1">
                            <w:pPr>
                              <w:jc w:val="both"/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sz w:val="18"/>
                                <w:szCs w:val="18"/>
                                <w:highlight w:val="yellow"/>
                                <w:u w:val="single"/>
                                <w:lang w:eastAsia="es-AR"/>
                              </w:rPr>
                            </w:pPr>
                          </w:p>
                          <w:p w:rsidR="002A3CF1" w:rsidRPr="002A3CF1" w:rsidRDefault="002A3CF1" w:rsidP="002A3C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2A3CF1"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sz w:val="18"/>
                                <w:szCs w:val="18"/>
                                <w:u w:val="single"/>
                                <w:lang w:eastAsia="es-AR"/>
                              </w:rPr>
                              <w:t>NOTA:</w:t>
                            </w:r>
                            <w:r w:rsidRPr="002A3CF1">
                              <w:rPr>
                                <w:rFonts w:ascii="Calibri" w:eastAsia="Calibri" w:hAnsi="Calibri"/>
                                <w:bCs/>
                                <w:noProof/>
                                <w:sz w:val="18"/>
                                <w:szCs w:val="18"/>
                                <w:lang w:eastAsia="es-AR"/>
                              </w:rPr>
                              <w:t xml:space="preserve"> </w:t>
                            </w:r>
                            <w:r w:rsidRPr="002A3CF1"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 </w:t>
                            </w:r>
                          </w:p>
                          <w:p w:rsidR="002A3CF1" w:rsidRPr="002A3CF1" w:rsidRDefault="002A3CF1" w:rsidP="002A3C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2A3CF1"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A dichos efectos, se informa que en el presente procedimiento de selección, dicha autoridad es el Lic. Jorge Arguindegui – Gerente de Línea Sarmiento.</w:t>
                            </w:r>
                          </w:p>
                          <w:p w:rsidR="002A3CF1" w:rsidRPr="00DD23B5" w:rsidRDefault="002A3CF1" w:rsidP="002A3C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sz w:val="18"/>
                                <w:szCs w:val="18"/>
                                <w:u w:val="single"/>
                                <w:lang w:val="es-AR" w:eastAsia="es-AR"/>
                              </w:rPr>
                            </w:pPr>
                            <w:r w:rsidRPr="00DD23B5"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sz w:val="18"/>
                                <w:szCs w:val="18"/>
                                <w:u w:val="single"/>
                                <w:lang w:val="es-AR" w:eastAsia="es-AR"/>
                              </w:rPr>
                              <w:t>Link</w:t>
                            </w:r>
                            <w:hyperlink r:id="rId12" w:history="1">
                              <w:r w:rsidRPr="00DD23B5">
                                <w:rPr>
                                  <w:rStyle w:val="Hipervnculo"/>
                                  <w:rFonts w:ascii="Calibri" w:eastAsia="Calibri" w:hAnsi="Calibri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val="es-AR" w:eastAsia="es-AR"/>
                                </w:rPr>
                                <w:t xml:space="preserve">: </w:t>
                              </w:r>
                              <w:r w:rsidRPr="00DD23B5">
                                <w:rPr>
                                  <w:rStyle w:val="Hipervnculo"/>
                                  <w:rFonts w:ascii="Calibri" w:eastAsia="Calibri" w:hAnsi="Calibri"/>
                                  <w:noProof/>
                                  <w:sz w:val="18"/>
                                  <w:szCs w:val="18"/>
                                  <w:lang w:val="es-AR"/>
                                </w:rPr>
                                <w:t>http://servicios.infoleg.gob.ar/infolegInternet/anexos/275000-279999/275114/res11-1.pdf</w:t>
                              </w:r>
                            </w:hyperlink>
                          </w:p>
                          <w:p w:rsidR="00D964C3" w:rsidRPr="00DD23B5" w:rsidRDefault="00D964C3" w:rsidP="002A3C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eastAsia="Calibri" w:hAnsi="Calibri"/>
                                <w:noProof/>
                                <w:sz w:val="10"/>
                                <w:szCs w:val="10"/>
                                <w:lang w:val="es-AR"/>
                              </w:rPr>
                            </w:pPr>
                          </w:p>
                          <w:p w:rsidR="002A3CF1" w:rsidRPr="00DD23B5" w:rsidRDefault="002A3CF1" w:rsidP="002A3CF1">
                            <w:pPr>
                              <w:spacing w:after="120" w:line="0" w:lineRule="atLeast"/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sz w:val="16"/>
                                <w:szCs w:val="16"/>
                                <w:lang w:val="es-AR" w:eastAsia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Pr="00DD23B5" w:rsidRDefault="00275388" w:rsidP="008018D1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275388" w:rsidRDefault="0091372B" w:rsidP="008018D1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5810250" cy="457200"/>
                                  <wp:effectExtent l="0" t="0" r="0" b="0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32.75pt;margin-top:-25.45pt;width:476.7pt;height:7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2uLAIAAFUEAAAOAAAAZHJzL2Uyb0RvYy54bWysVNtu2zAMfR+wfxD0vti5uBejTtGlyzCg&#10;uwDdPoCR5FiYLHqSEjv7+lJymgXd9jLMD4IoUkfkOaRvbofWsL1yXqOt+HSSc6asQKnttuLfvq7f&#10;XHHmA1gJBq2q+EF5frt8/eqm70o1wwaNVI4RiPVl31W8CaErs8yLRrXgJ9gpS84aXQuBTLfNpIOe&#10;0FuTzfL8IuvRyc6hUN7T6f3o5MuEX9dKhM917VVgpuKUW0irS+smrtnyBsqtg67R4pgG/EMWLWhL&#10;j56g7iEA2zn9G1SrhUOPdZgIbDOsay1UqoGqmeYvqnlsoFOpFiLHdyea/P+DFZ/2XxzTsuLz/JIz&#10;Cy2JtNqBdMikYkENAdks0tR3vqTox47iw/AWB5I7ley7BxTfPbO4asBu1Z1z2DcKJKU5jTezs6sj&#10;jo8gm/4jSnoNdgET0FC7NnJIrDBCJ7kOJ4koDybo8CIvFvk1uQT5rufFvCiSiBmUz9c758N7hS2L&#10;m4o76oEED/sHH2I6UD6HxNc8Gi3X2phkuO1mZRzbA/XLOn2pghdhxrKeni9mxcjAXyHy9P0JotWB&#10;Gt/otuJXpyAoI2/vrExtGUCbcU8pG3skMnI3shiGzZCkO+mzQXkgZh2OfU5zSZsG3U/Oeurxivsf&#10;O3CKM/PBkjrX08UiDkUyFsXljAx37tmce8AKgqp44GzcrkIapMibxTtSsdaJ3yj3mMkxZerdRPtx&#10;zuJwnNsp6tffYPkEAAD//wMAUEsDBBQABgAIAAAAIQAtIYzj4QAAAAwBAAAPAAAAZHJzL2Rvd25y&#10;ZXYueG1sTI/BTsMwDIbvSLxDZCQuaEta1tKVphNCAsENBoJr1mRtReOUJOvK2+Od4PZb/vT7c7WZ&#10;7cAm40PvUEKyFMAMNk732Ep4f3tYFMBCVKjV4NBI+DEBNvX5WaVK7Y74aqZtbBmVYCiVhC7GseQ8&#10;NJ2xKizdaJB2e+etijT6lmuvjlRuB54KkXOreqQLnRrNfWear+3BSihWT9NneL5++Wjy/bCOVzfT&#10;47eX8vJivrsFFs0c/2A46ZM61OS0cwfUgQ0S8iwjUsIiE2tgJ0AkBaUdpVWaJsDriv9/ov4FAAD/&#10;/wMAUEsBAi0AFAAGAAgAAAAhALaDOJL+AAAA4QEAABMAAAAAAAAAAAAAAAAAAAAAAFtDb250ZW50&#10;X1R5cGVzXS54bWxQSwECLQAUAAYACAAAACEAOP0h/9YAAACUAQAACwAAAAAAAAAAAAAAAAAvAQAA&#10;X3JlbHMvLnJlbHNQSwECLQAUAAYACAAAACEAdmJ9riwCAABVBAAADgAAAAAAAAAAAAAAAAAuAgAA&#10;ZHJzL2Uyb0RvYy54bWxQSwECLQAUAAYACAAAACEALSGM4+EAAAAMAQAADwAAAAAAAAAAAAAAAACG&#10;BAAAZHJzL2Rvd25yZXYueG1sUEsFBgAAAAAEAAQA8wAAAJQFAAAAAA==&#10;">
                <v:textbox>
                  <w:txbxContent>
                    <w:p w:rsidR="00275388" w:rsidRPr="00D56491" w:rsidRDefault="00275388" w:rsidP="00E85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Pr="00D56491" w:rsidRDefault="00275388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E8543F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A.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OBJETO</w:t>
                      </w:r>
                      <w:r w:rsidRPr="00411BF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      </w:t>
                      </w:r>
                    </w:p>
                    <w:p w:rsidR="00275388" w:rsidRDefault="00840F87" w:rsidP="005B0EE7">
                      <w:pPr>
                        <w:spacing w:before="120"/>
                        <w:ind w:firstLine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5B0EE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”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REPUESTOS VARIOS PARA COCHES MATERFER</w:t>
                      </w:r>
                    </w:p>
                    <w:p w:rsidR="005B0EE7" w:rsidRPr="005B0EE7" w:rsidRDefault="005B0EE7" w:rsidP="005B0EE7">
                      <w:pPr>
                        <w:spacing w:before="120"/>
                        <w:ind w:firstLine="708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5388" w:rsidRPr="00D56491" w:rsidRDefault="00275388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B.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CONSULTAS/CONTACTO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275388" w:rsidRPr="00D56491" w:rsidRDefault="00275388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Pr="00D56491" w:rsidRDefault="00275388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212C29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(i) </w:t>
                      </w:r>
                      <w:r w:rsidRPr="00212C29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Personalmente</w:t>
                      </w:r>
                      <w:r w:rsidRPr="00212C29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</w:t>
                      </w:r>
                      <w:r w:rsidRPr="00212C2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212C29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en </w:t>
                      </w:r>
                      <w:r w:rsidR="00840F8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 Subgerenc</w:t>
                      </w:r>
                      <w:r w:rsidR="00EE38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ia de Administración y </w:t>
                      </w:r>
                      <w:r w:rsidRPr="00212C29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Abast</w:t>
                      </w:r>
                      <w:r w:rsidR="00EE38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ecimiento</w:t>
                      </w:r>
                      <w:r w:rsidR="00A429C8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 sita en Ramos Mejía 1358</w:t>
                      </w:r>
                      <w:r w:rsidR="00EE38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, C.A.B.A.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- </w:t>
                      </w:r>
                      <w:r w:rsidRPr="00212C29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Horario </w:t>
                      </w:r>
                      <w:r w:rsidR="002D5D3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7</w:t>
                      </w:r>
                      <w:r w:rsidR="00EE38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a 15 </w:t>
                      </w:r>
                      <w:proofErr w:type="spellStart"/>
                      <w:r w:rsidRPr="00212C29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hs</w:t>
                      </w:r>
                      <w:proofErr w:type="spellEnd"/>
                      <w:r w:rsidRPr="00212C29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:rsidR="00275388" w:rsidRPr="00D56491" w:rsidRDefault="00275388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Pr="00F05715" w:rsidRDefault="00275388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</w:t>
                      </w:r>
                      <w:r w:rsidRPr="00F05715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ii) </w:t>
                      </w:r>
                      <w:r w:rsidRPr="00F05715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Vía e-mail</w:t>
                      </w:r>
                      <w:r w:rsidRPr="00F05715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  <w:hyperlink r:id="rId14" w:history="1">
                        <w:r w:rsidR="00F05715" w:rsidRPr="00F05715">
                          <w:rPr>
                            <w:rStyle w:val="Hipervnculo"/>
                            <w:rFonts w:ascii="Arial" w:hAnsi="Arial" w:cs="Arial"/>
                            <w:bCs/>
                            <w:sz w:val="16"/>
                            <w:szCs w:val="16"/>
                            <w:lang w:eastAsia="es-AR"/>
                          </w:rPr>
                          <w:t>oscar.martin@trenesargentinos.gob.ar</w:t>
                        </w:r>
                      </w:hyperlink>
                      <w:r w:rsidRPr="00F05715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(Contacto Comercial)</w:t>
                      </w:r>
                    </w:p>
                    <w:p w:rsidR="00275388" w:rsidRPr="00F05715" w:rsidRDefault="00275388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Pr="00F05715" w:rsidRDefault="00275388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F05715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(iii) </w:t>
                      </w:r>
                      <w:r w:rsidRPr="00F05715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Telefónicamente</w:t>
                      </w:r>
                      <w:r w:rsidR="00633365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 011-2150-9300 interno 97127</w:t>
                      </w:r>
                    </w:p>
                    <w:p w:rsidR="00275388" w:rsidRPr="00F05715" w:rsidRDefault="00275388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DC64D6" w:rsidRDefault="00275388" w:rsidP="00840F87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F05715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(ii) </w:t>
                      </w:r>
                      <w:r w:rsidRPr="00F05715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Vía e-</w:t>
                      </w:r>
                      <w:proofErr w:type="spellStart"/>
                      <w:r w:rsidRPr="00F05715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mail</w:t>
                      </w:r>
                      <w:r w:rsidR="00840F8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Matias</w:t>
                      </w:r>
                      <w:proofErr w:type="spellEnd"/>
                      <w:r w:rsidR="00840F8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="00840F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Rubén</w:t>
                      </w:r>
                      <w:r w:rsidR="00840F8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 J. </w:t>
                      </w:r>
                      <w:proofErr w:type="spellStart"/>
                      <w:r w:rsidR="00840F8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Grischpun</w:t>
                      </w:r>
                      <w:proofErr w:type="spellEnd"/>
                      <w:r w:rsidR="00840F87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840F8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Sub Gerencia de Material Rodante Línea Mitre</w:t>
                      </w:r>
                      <w:r w:rsidR="00DC64D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EMAIL</w:t>
                      </w:r>
                      <w:r w:rsidR="00DC64D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DC64D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DC64D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 </w:t>
                      </w:r>
                      <w:hyperlink r:id="rId15" w:history="1">
                        <w:r w:rsidR="00DC64D6" w:rsidRPr="00890C7E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ruben.grischpun@trenesargerntinos.gob.ar</w:t>
                        </w:r>
                      </w:hyperlink>
                      <w:r w:rsidR="00DC64D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:rsidR="00DC64D6" w:rsidRDefault="00DC64D6" w:rsidP="00840F87">
                      <w:pPr>
                        <w:shd w:val="clear" w:color="auto" w:fill="FFFFFF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:rsidR="00840F87" w:rsidRDefault="00840F87" w:rsidP="00840F87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Tel.: (54-11) 2150-9300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int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.: 24986</w:t>
                      </w:r>
                    </w:p>
                    <w:p w:rsidR="00840F87" w:rsidRDefault="00840F87" w:rsidP="00840F87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       15-5025-0971</w:t>
                      </w:r>
                    </w:p>
                    <w:p w:rsidR="00840F87" w:rsidRDefault="00840F87" w:rsidP="00840F87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</w:rPr>
                      </w:pPr>
                    </w:p>
                    <w:p w:rsidR="00275388" w:rsidRDefault="00275388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C.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FECHA LÍMITE DE RECEPCIÓN DE OFERTAS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275388" w:rsidRDefault="00275388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Pr="00840F87" w:rsidRDefault="00840F87" w:rsidP="00DB2C20">
                      <w:pPr>
                        <w:ind w:firstLine="708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>HASTA EL DÍ</w:t>
                      </w:r>
                      <w:r w:rsidR="00F3128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es-AR"/>
                        </w:rPr>
                        <w:t>A: 10/06/2020</w:t>
                      </w:r>
                      <w:bookmarkStart w:id="1" w:name="_GoBack"/>
                      <w:bookmarkEnd w:id="1"/>
                    </w:p>
                    <w:p w:rsidR="00275388" w:rsidRPr="00D56491" w:rsidRDefault="00275388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Pr="00D56491" w:rsidRDefault="00275388" w:rsidP="00E8543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D. 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FORMA DE PRESENTACIÓN DE OFERTAS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 xml:space="preserve"> (económicas y técnicas)</w:t>
                      </w:r>
                      <w:r w:rsidRPr="00D5649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 xml:space="preserve">: </w:t>
                      </w:r>
                    </w:p>
                    <w:p w:rsidR="00275388" w:rsidRPr="00D56491" w:rsidRDefault="00275388" w:rsidP="00E8543F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Pr="00D56491" w:rsidRDefault="00275388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En forma provisoria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: vía e-mail de CONTACTO.</w:t>
                      </w:r>
                    </w:p>
                    <w:p w:rsidR="00275388" w:rsidRPr="00D56491" w:rsidRDefault="00275388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(ii) 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En forma definitiva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por escrito </w:t>
                      </w:r>
                      <w:r w:rsidR="00EE38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(personalmente, correo electrónico</w:t>
                      </w:r>
                      <w:r w:rsidRPr="00D56491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, etc.) en la Subgerencia antes mencionada.</w:t>
                      </w:r>
                    </w:p>
                    <w:p w:rsidR="00275388" w:rsidRDefault="00275388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Pr="00D56491" w:rsidRDefault="00275388" w:rsidP="00D56491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 w:rsidRPr="00120A2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es-AR"/>
                        </w:rPr>
                        <w:t>E.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</w:t>
                      </w:r>
                      <w:r w:rsidRPr="00120A2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s-AR"/>
                        </w:rPr>
                        <w:t>DATOS A TENER EN CUENTA:</w:t>
                      </w:r>
                    </w:p>
                    <w:p w:rsidR="00275388" w:rsidRDefault="00275388" w:rsidP="0007509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La cotización debe ser realizada en una hoja membretada (con logo de la empresa).</w:t>
                      </w:r>
                    </w:p>
                    <w:p w:rsidR="00275388" w:rsidRPr="00120A24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(ii)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La cotización debe estar firmada.</w:t>
                      </w:r>
                    </w:p>
                    <w:p w:rsidR="00275388" w:rsidRPr="00120A24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(iii)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La entrega debe realizarse en: nuestros almacenes</w:t>
                      </w:r>
                    </w:p>
                    <w:p w:rsidR="00275388" w:rsidRPr="00120A24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(iv)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La cotización debe indicar vigencia de la misma (no menor a los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30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días</w:t>
                      </w:r>
                      <w:r w:rsidR="002D5D3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, deseable 60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), aclarar si son días hábiles o corridos.</w:t>
                      </w:r>
                    </w:p>
                    <w:p w:rsidR="00275388" w:rsidRPr="00120A24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(v)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Indicar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plazo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de entrega.</w:t>
                      </w:r>
                    </w:p>
                    <w:p w:rsidR="00275388" w:rsidRPr="00120A24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vi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Cotización en Pesos. (En caso de cotizar en moneda extranjera justificar el motivo)</w:t>
                      </w:r>
                    </w:p>
                    <w:p w:rsidR="00275388" w:rsidRPr="00120A24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(vii) 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Forma de pago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habitual</w:t>
                      </w:r>
                      <w:r w:rsidR="00EE38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: Transferencia bancaria 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Cta. Cte. a 60 días F.F.</w:t>
                      </w:r>
                    </w:p>
                    <w:p w:rsidR="00275388" w:rsidRPr="00120A24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(viii) 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Indicar si los valores cotizados incluyen o no el IVA (Ej. Precios sin IVA o Precios con IVA).</w:t>
                      </w:r>
                    </w:p>
                    <w:p w:rsidR="00275388" w:rsidRPr="00120A24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(ix)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Indicar que tipo de alícuota de IVA (Ej. 21% / 10,5%).</w:t>
                      </w:r>
                    </w:p>
                    <w:p w:rsidR="00275388" w:rsidRPr="00120A24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(x) 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Aclarar marca y modelo cotizado (si corresponde)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 Para los casos de pedidos de cotización con planos, indicar si</w:t>
                      </w:r>
                      <w:r w:rsidR="00EE38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lo cotizado se ajusta al mismo y el oferente deberá devolverlos  firmados por personal responsable junto con la oferta</w:t>
                      </w:r>
                    </w:p>
                    <w:p w:rsidR="00275388" w:rsidRPr="00120A24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275388" w:rsidRDefault="00275388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(xi) 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La adjudicación puede ser realizada en forma parcial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 o total</w:t>
                      </w:r>
                      <w:r w:rsidRPr="00120A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>.</w:t>
                      </w:r>
                    </w:p>
                    <w:p w:rsidR="005A1F24" w:rsidRDefault="005A1F24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</w:p>
                    <w:p w:rsidR="005A1F24" w:rsidRPr="00120A24" w:rsidRDefault="005A1F24" w:rsidP="00120A24">
                      <w:pPr>
                        <w:ind w:left="708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es-AR"/>
                        </w:rPr>
                        <w:t xml:space="preserve">(xii) Indicar subtotales y total de la cotización. </w:t>
                      </w:r>
                    </w:p>
                    <w:p w:rsidR="002A3CF1" w:rsidRDefault="002A3CF1" w:rsidP="002A3CF1">
                      <w:pPr>
                        <w:jc w:val="both"/>
                        <w:rPr>
                          <w:rFonts w:ascii="Calibri" w:eastAsia="Calibri" w:hAnsi="Calibri"/>
                          <w:b/>
                          <w:bCs/>
                          <w:noProof/>
                          <w:sz w:val="18"/>
                          <w:szCs w:val="18"/>
                          <w:highlight w:val="yellow"/>
                          <w:u w:val="single"/>
                          <w:lang w:eastAsia="es-AR"/>
                        </w:rPr>
                      </w:pPr>
                    </w:p>
                    <w:p w:rsidR="002A3CF1" w:rsidRPr="002A3CF1" w:rsidRDefault="002A3CF1" w:rsidP="002A3C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Calibri" w:eastAsia="Calibri" w:hAnsi="Calibri"/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  <w:r w:rsidRPr="002A3CF1">
                        <w:rPr>
                          <w:rFonts w:ascii="Calibri" w:eastAsia="Calibri" w:hAnsi="Calibri"/>
                          <w:b/>
                          <w:bCs/>
                          <w:noProof/>
                          <w:sz w:val="18"/>
                          <w:szCs w:val="18"/>
                          <w:u w:val="single"/>
                          <w:lang w:eastAsia="es-AR"/>
                        </w:rPr>
                        <w:t>NOTA:</w:t>
                      </w:r>
                      <w:r w:rsidRPr="002A3CF1">
                        <w:rPr>
                          <w:rFonts w:ascii="Calibri" w:eastAsia="Calibri" w:hAnsi="Calibri"/>
                          <w:bCs/>
                          <w:noProof/>
                          <w:sz w:val="18"/>
                          <w:szCs w:val="18"/>
                          <w:lang w:eastAsia="es-AR"/>
                        </w:rPr>
                        <w:t xml:space="preserve"> </w:t>
                      </w:r>
                      <w:r w:rsidRPr="002A3CF1">
                        <w:rPr>
                          <w:rFonts w:ascii="Calibri" w:eastAsia="Calibri" w:hAnsi="Calibri"/>
                          <w:b/>
                          <w:bCs/>
                          <w:noProof/>
                          <w:sz w:val="18"/>
                          <w:szCs w:val="18"/>
                        </w:rPr>
                        <w:t>Conforme lo dispuesto por el Decreto Nº 202/17 y la Resolución Nº 11–E/17 de la Secretaría de Ética Pública, Transparencia y Lucha Contra la Corrupción del Ministerio de Justicia y Derechos Humanos, los oferentes deberán presentar una “Declaración Jurada de Intereses” en la cual se manifieste si tiene o no vinculación con la autoridad con competencia y capacidad para decidir la contratación (adjudicar). </w:t>
                      </w:r>
                    </w:p>
                    <w:p w:rsidR="002A3CF1" w:rsidRPr="002A3CF1" w:rsidRDefault="002A3CF1" w:rsidP="002A3C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ascii="Calibri" w:eastAsia="Calibri" w:hAnsi="Calibri"/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  <w:r w:rsidRPr="002A3CF1">
                        <w:rPr>
                          <w:rFonts w:ascii="Calibri" w:eastAsia="Calibri" w:hAnsi="Calibri"/>
                          <w:b/>
                          <w:bCs/>
                          <w:noProof/>
                          <w:sz w:val="18"/>
                          <w:szCs w:val="18"/>
                        </w:rPr>
                        <w:t>A dichos efectos, se informa que en el presente procedimiento de selección, dicha autoridad es el Lic. Jorge Arguindegui – Gerente de Línea Sarmiento.</w:t>
                      </w:r>
                    </w:p>
                    <w:p w:rsidR="002A3CF1" w:rsidRPr="00DD23B5" w:rsidRDefault="002A3CF1" w:rsidP="002A3C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eastAsia="Calibri" w:hAnsi="Calibri"/>
                          <w:b/>
                          <w:bCs/>
                          <w:noProof/>
                          <w:sz w:val="18"/>
                          <w:szCs w:val="18"/>
                          <w:u w:val="single"/>
                          <w:lang w:val="es-AR" w:eastAsia="es-AR"/>
                        </w:rPr>
                      </w:pPr>
                      <w:r w:rsidRPr="00DD23B5">
                        <w:rPr>
                          <w:rFonts w:ascii="Calibri" w:eastAsia="Calibri" w:hAnsi="Calibri"/>
                          <w:b/>
                          <w:bCs/>
                          <w:noProof/>
                          <w:sz w:val="18"/>
                          <w:szCs w:val="18"/>
                          <w:u w:val="single"/>
                          <w:lang w:val="es-AR" w:eastAsia="es-AR"/>
                        </w:rPr>
                        <w:t>Link</w:t>
                      </w:r>
                      <w:hyperlink r:id="rId16" w:history="1">
                        <w:r w:rsidRPr="00DD23B5">
                          <w:rPr>
                            <w:rStyle w:val="Hipervnculo"/>
                            <w:rFonts w:ascii="Calibri" w:eastAsia="Calibri" w:hAnsi="Calibri"/>
                            <w:b/>
                            <w:bCs/>
                            <w:noProof/>
                            <w:sz w:val="18"/>
                            <w:szCs w:val="18"/>
                            <w:lang w:val="es-AR" w:eastAsia="es-AR"/>
                          </w:rPr>
                          <w:t xml:space="preserve">: </w:t>
                        </w:r>
                        <w:r w:rsidRPr="00DD23B5">
                          <w:rPr>
                            <w:rStyle w:val="Hipervnculo"/>
                            <w:rFonts w:ascii="Calibri" w:eastAsia="Calibri" w:hAnsi="Calibri"/>
                            <w:noProof/>
                            <w:sz w:val="18"/>
                            <w:szCs w:val="18"/>
                            <w:lang w:val="es-AR"/>
                          </w:rPr>
                          <w:t>http://servicios.infoleg.gob.ar/infolegInternet/anexos/275000-279999/275114/res11-1.pdf</w:t>
                        </w:r>
                      </w:hyperlink>
                    </w:p>
                    <w:p w:rsidR="00D964C3" w:rsidRPr="00DD23B5" w:rsidRDefault="00D964C3" w:rsidP="002A3C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eastAsia="Calibri" w:hAnsi="Calibri"/>
                          <w:noProof/>
                          <w:sz w:val="10"/>
                          <w:szCs w:val="10"/>
                          <w:lang w:val="es-AR"/>
                        </w:rPr>
                      </w:pPr>
                    </w:p>
                    <w:p w:rsidR="002A3CF1" w:rsidRPr="00DD23B5" w:rsidRDefault="002A3CF1" w:rsidP="002A3CF1">
                      <w:pPr>
                        <w:spacing w:after="120" w:line="0" w:lineRule="atLeast"/>
                        <w:rPr>
                          <w:rFonts w:ascii="Calibri" w:eastAsia="Calibri" w:hAnsi="Calibri"/>
                          <w:b/>
                          <w:bCs/>
                          <w:noProof/>
                          <w:sz w:val="16"/>
                          <w:szCs w:val="16"/>
                          <w:lang w:val="es-AR" w:eastAsia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Pr="00DD23B5" w:rsidRDefault="00275388" w:rsidP="008018D1">
                      <w:pPr>
                        <w:rPr>
                          <w:lang w:val="es-AR"/>
                        </w:rPr>
                      </w:pPr>
                    </w:p>
                    <w:p w:rsidR="00275388" w:rsidRDefault="0091372B" w:rsidP="008018D1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5810250" cy="457200"/>
                            <wp:effectExtent l="0" t="0" r="0" b="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5099" w:rsidSect="00411BF9">
      <w:headerReference w:type="default" r:id="rId17"/>
      <w:footerReference w:type="default" r:id="rId18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5D" w:rsidRDefault="00C4515D">
      <w:r>
        <w:separator/>
      </w:r>
    </w:p>
  </w:endnote>
  <w:endnote w:type="continuationSeparator" w:id="0">
    <w:p w:rsidR="00C4515D" w:rsidRDefault="00C4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88" w:rsidRDefault="00275388" w:rsidP="00411BF9">
    <w:pPr>
      <w:pStyle w:val="Piedepgina"/>
      <w:jc w:val="right"/>
      <w:rPr>
        <w:rFonts w:ascii="Arial Narrow" w:hAnsi="Arial Narrow" w:cs="Bodoni MT Condense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5D" w:rsidRDefault="00C4515D">
      <w:r>
        <w:separator/>
      </w:r>
    </w:p>
  </w:footnote>
  <w:footnote w:type="continuationSeparator" w:id="0">
    <w:p w:rsidR="00C4515D" w:rsidRDefault="00C4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88" w:rsidRDefault="00275388" w:rsidP="005E00AA">
    <w:pPr>
      <w:pStyle w:val="Encabezado"/>
      <w:jc w:val="right"/>
      <w:rPr>
        <w:sz w:val="22"/>
        <w:szCs w:val="22"/>
      </w:rPr>
    </w:pPr>
  </w:p>
  <w:p w:rsidR="00275388" w:rsidRPr="00EE7726" w:rsidRDefault="00275388" w:rsidP="00863092">
    <w:pPr>
      <w:pStyle w:val="Encabezado"/>
      <w:spacing w:line="60" w:lineRule="atLeast"/>
      <w:ind w:left="567"/>
      <w:jc w:val="both"/>
      <w:rPr>
        <w:b/>
        <w:sz w:val="16"/>
        <w:szCs w:val="16"/>
      </w:rPr>
    </w:pPr>
    <w:r>
      <w:rPr>
        <w:sz w:val="22"/>
        <w:szCs w:val="22"/>
      </w:rPr>
      <w:tab/>
    </w:r>
    <w:r w:rsidR="0091372B">
      <w:rPr>
        <w:noProof/>
        <w:lang w:val="es-AR" w:eastAsia="es-AR"/>
      </w:rPr>
      <w:drawing>
        <wp:inline distT="0" distB="0" distL="0" distR="0">
          <wp:extent cx="1905000" cy="428625"/>
          <wp:effectExtent l="0" t="0" r="0" b="9525"/>
          <wp:docPr id="1" name="Imagen 1" descr="C:\Users\ignacio.pasquini.SOF\AppData\Local\Microsoft\Windows\Temporary Internet Files\Content.Outlook\11BNLZKW\Logo T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gnacio.pasquini.SOF\AppData\Local\Microsoft\Windows\Temporary Internet Files\Content.Outlook\11BNLZKW\Logo T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134C4C">
      <w:t xml:space="preserve">               </w:t>
    </w:r>
    <w:r w:rsidR="00E61AE6">
      <w:t xml:space="preserve">        </w:t>
    </w:r>
    <w:r w:rsidR="00134C4C">
      <w:t>“</w:t>
    </w:r>
    <w:r w:rsidR="00E61AE6">
      <w:rPr>
        <w:sz w:val="20"/>
        <w:szCs w:val="20"/>
      </w:rPr>
      <w:t>2020 – AÑO DEL GRAL MANUEL BELGRANO</w:t>
    </w:r>
    <w:r w:rsidR="00134C4C">
      <w:rPr>
        <w:sz w:val="20"/>
        <w:szCs w:val="20"/>
      </w:rPr>
      <w:t>”</w:t>
    </w:r>
    <w:r w:rsidR="00134C4C">
      <w:rPr>
        <w:sz w:val="22"/>
        <w:szCs w:val="22"/>
      </w:rPr>
      <w:t xml:space="preserve">  </w:t>
    </w:r>
    <w:r>
      <w:t xml:space="preserve">          </w:t>
    </w:r>
    <w:r>
      <w:rPr>
        <w:rStyle w:val="apple-converted-space"/>
        <w:rFonts w:ascii="Arial" w:hAnsi="Arial" w:cs="Arial"/>
        <w:color w:val="000000"/>
        <w:sz w:val="18"/>
        <w:szCs w:val="18"/>
      </w:rPr>
      <w:t> </w:t>
    </w:r>
    <w:r w:rsidR="00417672">
      <w:rPr>
        <w:rStyle w:val="apple-converted-space"/>
        <w:rFonts w:ascii="Arial" w:hAnsi="Arial" w:cs="Arial"/>
        <w:color w:val="000000"/>
        <w:sz w:val="18"/>
        <w:szCs w:val="18"/>
      </w:rPr>
      <w:t xml:space="preserve">   </w:t>
    </w:r>
    <w:r w:rsidRPr="002D4CF4">
      <w:rPr>
        <w:b/>
        <w:bCs/>
        <w:color w:val="000000"/>
        <w:sz w:val="16"/>
        <w:szCs w:val="16"/>
      </w:rPr>
      <w:t xml:space="preserve"> </w:t>
    </w:r>
  </w:p>
  <w:p w:rsidR="00275388" w:rsidRPr="00EB2C72" w:rsidRDefault="008D3E0A" w:rsidP="008D3E0A">
    <w:pPr>
      <w:pStyle w:val="Encabezado"/>
      <w:tabs>
        <w:tab w:val="clear" w:pos="8504"/>
        <w:tab w:val="left" w:pos="4252"/>
        <w:tab w:val="left" w:pos="8970"/>
      </w:tabs>
      <w:spacing w:line="60" w:lineRule="atLeast"/>
      <w:rPr>
        <w:rFonts w:ascii="Bodoni MT Condensed" w:hAnsi="Bodoni MT Condensed"/>
        <w:b/>
        <w:sz w:val="28"/>
        <w:szCs w:val="28"/>
      </w:rPr>
    </w:pPr>
    <w:r>
      <w:rPr>
        <w:rFonts w:ascii="Bodoni MT Condensed" w:hAnsi="Bodoni MT Condensed"/>
        <w:b/>
        <w:sz w:val="28"/>
        <w:szCs w:val="28"/>
      </w:rPr>
      <w:tab/>
    </w:r>
    <w:r>
      <w:rPr>
        <w:rFonts w:ascii="Bodoni MT Condensed" w:hAnsi="Bodoni MT Condensed"/>
        <w:b/>
        <w:sz w:val="28"/>
        <w:szCs w:val="28"/>
      </w:rPr>
      <w:tab/>
    </w:r>
  </w:p>
  <w:p w:rsidR="00275388" w:rsidRDefault="00275388" w:rsidP="001F61EB">
    <w:pPr>
      <w:pStyle w:val="Encabezado"/>
      <w:tabs>
        <w:tab w:val="left" w:pos="291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275388" w:rsidRDefault="00275388" w:rsidP="005E00AA">
    <w:pPr>
      <w:pStyle w:val="Encabezado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9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66"/>
    <w:rsid w:val="000066C8"/>
    <w:rsid w:val="00006EDD"/>
    <w:rsid w:val="00011931"/>
    <w:rsid w:val="00015B46"/>
    <w:rsid w:val="0001656E"/>
    <w:rsid w:val="00020B40"/>
    <w:rsid w:val="00027C2C"/>
    <w:rsid w:val="00043A29"/>
    <w:rsid w:val="000467B6"/>
    <w:rsid w:val="0005564B"/>
    <w:rsid w:val="00057FA9"/>
    <w:rsid w:val="00063D92"/>
    <w:rsid w:val="00072DF4"/>
    <w:rsid w:val="00075099"/>
    <w:rsid w:val="000874D4"/>
    <w:rsid w:val="00090DEE"/>
    <w:rsid w:val="000968A0"/>
    <w:rsid w:val="000A1047"/>
    <w:rsid w:val="000A3050"/>
    <w:rsid w:val="000B06E9"/>
    <w:rsid w:val="000B11D6"/>
    <w:rsid w:val="000B3AF6"/>
    <w:rsid w:val="000C3C6C"/>
    <w:rsid w:val="000D0460"/>
    <w:rsid w:val="000E7C16"/>
    <w:rsid w:val="000F2A5A"/>
    <w:rsid w:val="00107CCE"/>
    <w:rsid w:val="00110E5D"/>
    <w:rsid w:val="00111CC2"/>
    <w:rsid w:val="00120A24"/>
    <w:rsid w:val="00123BDE"/>
    <w:rsid w:val="00124925"/>
    <w:rsid w:val="00134C4C"/>
    <w:rsid w:val="0014204A"/>
    <w:rsid w:val="00142C38"/>
    <w:rsid w:val="00142CA6"/>
    <w:rsid w:val="00146010"/>
    <w:rsid w:val="001641F8"/>
    <w:rsid w:val="001702B5"/>
    <w:rsid w:val="001A10FB"/>
    <w:rsid w:val="001A7C9A"/>
    <w:rsid w:val="001B03D6"/>
    <w:rsid w:val="001B576F"/>
    <w:rsid w:val="001C0133"/>
    <w:rsid w:val="001C41B4"/>
    <w:rsid w:val="001E3AA8"/>
    <w:rsid w:val="001F61EB"/>
    <w:rsid w:val="00210831"/>
    <w:rsid w:val="00211048"/>
    <w:rsid w:val="00212C29"/>
    <w:rsid w:val="00216ABC"/>
    <w:rsid w:val="00217C02"/>
    <w:rsid w:val="00220D71"/>
    <w:rsid w:val="00227A34"/>
    <w:rsid w:val="002317A1"/>
    <w:rsid w:val="00236265"/>
    <w:rsid w:val="00247243"/>
    <w:rsid w:val="00247503"/>
    <w:rsid w:val="00250F75"/>
    <w:rsid w:val="00264417"/>
    <w:rsid w:val="0027503C"/>
    <w:rsid w:val="00275388"/>
    <w:rsid w:val="00276926"/>
    <w:rsid w:val="00285A1B"/>
    <w:rsid w:val="00290783"/>
    <w:rsid w:val="00297187"/>
    <w:rsid w:val="002A3CF1"/>
    <w:rsid w:val="002B3FC2"/>
    <w:rsid w:val="002B55D3"/>
    <w:rsid w:val="002C3F99"/>
    <w:rsid w:val="002C526E"/>
    <w:rsid w:val="002C57EA"/>
    <w:rsid w:val="002D0541"/>
    <w:rsid w:val="002D4CF4"/>
    <w:rsid w:val="002D5D3D"/>
    <w:rsid w:val="002F05A7"/>
    <w:rsid w:val="002F17E0"/>
    <w:rsid w:val="002F3676"/>
    <w:rsid w:val="002F4675"/>
    <w:rsid w:val="002F62F8"/>
    <w:rsid w:val="00303AAA"/>
    <w:rsid w:val="0031677B"/>
    <w:rsid w:val="00331644"/>
    <w:rsid w:val="00332E6C"/>
    <w:rsid w:val="00345293"/>
    <w:rsid w:val="00352EF8"/>
    <w:rsid w:val="00355DA8"/>
    <w:rsid w:val="003711EF"/>
    <w:rsid w:val="00374BC3"/>
    <w:rsid w:val="00376A50"/>
    <w:rsid w:val="00383B7A"/>
    <w:rsid w:val="00394771"/>
    <w:rsid w:val="003B18E3"/>
    <w:rsid w:val="003B6802"/>
    <w:rsid w:val="003C41AD"/>
    <w:rsid w:val="003C4D18"/>
    <w:rsid w:val="003D407F"/>
    <w:rsid w:val="003F1C0A"/>
    <w:rsid w:val="003F2034"/>
    <w:rsid w:val="004017E1"/>
    <w:rsid w:val="00411BF9"/>
    <w:rsid w:val="00412419"/>
    <w:rsid w:val="004124B5"/>
    <w:rsid w:val="00414BE8"/>
    <w:rsid w:val="00415044"/>
    <w:rsid w:val="00417672"/>
    <w:rsid w:val="00421F4E"/>
    <w:rsid w:val="00422E95"/>
    <w:rsid w:val="004233EC"/>
    <w:rsid w:val="004267E8"/>
    <w:rsid w:val="00431B38"/>
    <w:rsid w:val="00434BCB"/>
    <w:rsid w:val="004357AF"/>
    <w:rsid w:val="004357EB"/>
    <w:rsid w:val="00436C73"/>
    <w:rsid w:val="00450998"/>
    <w:rsid w:val="00464AB1"/>
    <w:rsid w:val="004669B4"/>
    <w:rsid w:val="004872A5"/>
    <w:rsid w:val="004917CA"/>
    <w:rsid w:val="00492E70"/>
    <w:rsid w:val="0049777F"/>
    <w:rsid w:val="004A279A"/>
    <w:rsid w:val="004A416A"/>
    <w:rsid w:val="004A7548"/>
    <w:rsid w:val="004A77C3"/>
    <w:rsid w:val="004B190C"/>
    <w:rsid w:val="004B45B7"/>
    <w:rsid w:val="004C4E37"/>
    <w:rsid w:val="004D0D3B"/>
    <w:rsid w:val="004E2776"/>
    <w:rsid w:val="004E5751"/>
    <w:rsid w:val="004F33C4"/>
    <w:rsid w:val="004F46D0"/>
    <w:rsid w:val="0050094C"/>
    <w:rsid w:val="005024E3"/>
    <w:rsid w:val="00504E04"/>
    <w:rsid w:val="0050572C"/>
    <w:rsid w:val="00511174"/>
    <w:rsid w:val="00512A41"/>
    <w:rsid w:val="00520545"/>
    <w:rsid w:val="0052308E"/>
    <w:rsid w:val="00523653"/>
    <w:rsid w:val="0053077C"/>
    <w:rsid w:val="00530EF7"/>
    <w:rsid w:val="00537D2A"/>
    <w:rsid w:val="00546E6B"/>
    <w:rsid w:val="00563474"/>
    <w:rsid w:val="00564C5D"/>
    <w:rsid w:val="005661BE"/>
    <w:rsid w:val="0056693C"/>
    <w:rsid w:val="00567A4F"/>
    <w:rsid w:val="005756FC"/>
    <w:rsid w:val="00584990"/>
    <w:rsid w:val="005A1F24"/>
    <w:rsid w:val="005A5B6B"/>
    <w:rsid w:val="005A7880"/>
    <w:rsid w:val="005A7DA1"/>
    <w:rsid w:val="005B0EE7"/>
    <w:rsid w:val="005B61B4"/>
    <w:rsid w:val="005D31C6"/>
    <w:rsid w:val="005D3761"/>
    <w:rsid w:val="005D512E"/>
    <w:rsid w:val="005E00AA"/>
    <w:rsid w:val="005E2B1D"/>
    <w:rsid w:val="005E2BE0"/>
    <w:rsid w:val="005F365D"/>
    <w:rsid w:val="005F54B5"/>
    <w:rsid w:val="006036D9"/>
    <w:rsid w:val="006119E7"/>
    <w:rsid w:val="0061555E"/>
    <w:rsid w:val="006166D7"/>
    <w:rsid w:val="00616F84"/>
    <w:rsid w:val="00623829"/>
    <w:rsid w:val="006249AA"/>
    <w:rsid w:val="00625C45"/>
    <w:rsid w:val="006304C4"/>
    <w:rsid w:val="00633365"/>
    <w:rsid w:val="00645A4E"/>
    <w:rsid w:val="00665679"/>
    <w:rsid w:val="00671F21"/>
    <w:rsid w:val="00677193"/>
    <w:rsid w:val="00696E26"/>
    <w:rsid w:val="006A2F38"/>
    <w:rsid w:val="006A5113"/>
    <w:rsid w:val="006A7500"/>
    <w:rsid w:val="006B668A"/>
    <w:rsid w:val="006B7364"/>
    <w:rsid w:val="006C4D61"/>
    <w:rsid w:val="006D4332"/>
    <w:rsid w:val="006E09FD"/>
    <w:rsid w:val="006E31DF"/>
    <w:rsid w:val="006E32E4"/>
    <w:rsid w:val="00705C02"/>
    <w:rsid w:val="00712B31"/>
    <w:rsid w:val="007149C4"/>
    <w:rsid w:val="007202C9"/>
    <w:rsid w:val="00722672"/>
    <w:rsid w:val="00733815"/>
    <w:rsid w:val="00740E58"/>
    <w:rsid w:val="007413E2"/>
    <w:rsid w:val="00743607"/>
    <w:rsid w:val="00743DEE"/>
    <w:rsid w:val="00745FC2"/>
    <w:rsid w:val="00754B5F"/>
    <w:rsid w:val="00755573"/>
    <w:rsid w:val="00756DB5"/>
    <w:rsid w:val="007572BB"/>
    <w:rsid w:val="00760567"/>
    <w:rsid w:val="0078419A"/>
    <w:rsid w:val="00795636"/>
    <w:rsid w:val="007A1AF6"/>
    <w:rsid w:val="007A568A"/>
    <w:rsid w:val="007B3D68"/>
    <w:rsid w:val="007B553D"/>
    <w:rsid w:val="007B699F"/>
    <w:rsid w:val="007C2CC3"/>
    <w:rsid w:val="007D6843"/>
    <w:rsid w:val="00800D6D"/>
    <w:rsid w:val="008018A6"/>
    <w:rsid w:val="008018D1"/>
    <w:rsid w:val="00803DB1"/>
    <w:rsid w:val="008173D8"/>
    <w:rsid w:val="008231F5"/>
    <w:rsid w:val="00827E31"/>
    <w:rsid w:val="00840F87"/>
    <w:rsid w:val="00851D30"/>
    <w:rsid w:val="00863092"/>
    <w:rsid w:val="00871D54"/>
    <w:rsid w:val="008722CD"/>
    <w:rsid w:val="008726D9"/>
    <w:rsid w:val="00876A23"/>
    <w:rsid w:val="008867C0"/>
    <w:rsid w:val="00891259"/>
    <w:rsid w:val="00891857"/>
    <w:rsid w:val="00892991"/>
    <w:rsid w:val="008A4103"/>
    <w:rsid w:val="008A5CF0"/>
    <w:rsid w:val="008A5F8B"/>
    <w:rsid w:val="008B3295"/>
    <w:rsid w:val="008B43F1"/>
    <w:rsid w:val="008C1144"/>
    <w:rsid w:val="008C259A"/>
    <w:rsid w:val="008D009B"/>
    <w:rsid w:val="008D0E53"/>
    <w:rsid w:val="008D3BC1"/>
    <w:rsid w:val="008D3E0A"/>
    <w:rsid w:val="008E1D29"/>
    <w:rsid w:val="00900BB7"/>
    <w:rsid w:val="00904115"/>
    <w:rsid w:val="0091372B"/>
    <w:rsid w:val="0092326C"/>
    <w:rsid w:val="009263C0"/>
    <w:rsid w:val="009268A7"/>
    <w:rsid w:val="00926C55"/>
    <w:rsid w:val="00935F79"/>
    <w:rsid w:val="00941ED4"/>
    <w:rsid w:val="00947B7E"/>
    <w:rsid w:val="00953C16"/>
    <w:rsid w:val="00954EB9"/>
    <w:rsid w:val="00957A8D"/>
    <w:rsid w:val="00971F51"/>
    <w:rsid w:val="00977E20"/>
    <w:rsid w:val="00987176"/>
    <w:rsid w:val="009A58DD"/>
    <w:rsid w:val="009A60F8"/>
    <w:rsid w:val="009B4A46"/>
    <w:rsid w:val="009B7827"/>
    <w:rsid w:val="009C01E0"/>
    <w:rsid w:val="009C18A4"/>
    <w:rsid w:val="009C53FA"/>
    <w:rsid w:val="009C56A9"/>
    <w:rsid w:val="009C58DA"/>
    <w:rsid w:val="009F025F"/>
    <w:rsid w:val="009F5B11"/>
    <w:rsid w:val="009F7592"/>
    <w:rsid w:val="00A004D7"/>
    <w:rsid w:val="00A0371B"/>
    <w:rsid w:val="00A15F45"/>
    <w:rsid w:val="00A2302E"/>
    <w:rsid w:val="00A30D31"/>
    <w:rsid w:val="00A30EE5"/>
    <w:rsid w:val="00A35D02"/>
    <w:rsid w:val="00A429C8"/>
    <w:rsid w:val="00A72A53"/>
    <w:rsid w:val="00A73DCF"/>
    <w:rsid w:val="00A86911"/>
    <w:rsid w:val="00A8789D"/>
    <w:rsid w:val="00A92185"/>
    <w:rsid w:val="00A939D4"/>
    <w:rsid w:val="00A97213"/>
    <w:rsid w:val="00AB05C2"/>
    <w:rsid w:val="00AB2A94"/>
    <w:rsid w:val="00AC240B"/>
    <w:rsid w:val="00AC43E7"/>
    <w:rsid w:val="00AD18AB"/>
    <w:rsid w:val="00AE1B10"/>
    <w:rsid w:val="00AE4EAB"/>
    <w:rsid w:val="00AE57A3"/>
    <w:rsid w:val="00AF2905"/>
    <w:rsid w:val="00B03C6E"/>
    <w:rsid w:val="00B33CA4"/>
    <w:rsid w:val="00B50903"/>
    <w:rsid w:val="00B51D35"/>
    <w:rsid w:val="00B541F7"/>
    <w:rsid w:val="00B80F97"/>
    <w:rsid w:val="00B82601"/>
    <w:rsid w:val="00BA5528"/>
    <w:rsid w:val="00BB6AFA"/>
    <w:rsid w:val="00BC0365"/>
    <w:rsid w:val="00BC4E86"/>
    <w:rsid w:val="00BC6606"/>
    <w:rsid w:val="00BE6D2A"/>
    <w:rsid w:val="00C04F44"/>
    <w:rsid w:val="00C12F34"/>
    <w:rsid w:val="00C13582"/>
    <w:rsid w:val="00C25ED7"/>
    <w:rsid w:val="00C27D3F"/>
    <w:rsid w:val="00C35D11"/>
    <w:rsid w:val="00C4515D"/>
    <w:rsid w:val="00C5668E"/>
    <w:rsid w:val="00C607DC"/>
    <w:rsid w:val="00C6502D"/>
    <w:rsid w:val="00C66050"/>
    <w:rsid w:val="00C7061C"/>
    <w:rsid w:val="00C94B37"/>
    <w:rsid w:val="00C97D74"/>
    <w:rsid w:val="00CA08E5"/>
    <w:rsid w:val="00CA1AB9"/>
    <w:rsid w:val="00CA5546"/>
    <w:rsid w:val="00CD7049"/>
    <w:rsid w:val="00CE0048"/>
    <w:rsid w:val="00CE2189"/>
    <w:rsid w:val="00CF69A5"/>
    <w:rsid w:val="00D00742"/>
    <w:rsid w:val="00D12157"/>
    <w:rsid w:val="00D14BE5"/>
    <w:rsid w:val="00D231B5"/>
    <w:rsid w:val="00D24393"/>
    <w:rsid w:val="00D255F4"/>
    <w:rsid w:val="00D31A2D"/>
    <w:rsid w:val="00D3523F"/>
    <w:rsid w:val="00D36222"/>
    <w:rsid w:val="00D36B7C"/>
    <w:rsid w:val="00D40926"/>
    <w:rsid w:val="00D42FC3"/>
    <w:rsid w:val="00D43A28"/>
    <w:rsid w:val="00D43EE3"/>
    <w:rsid w:val="00D4780E"/>
    <w:rsid w:val="00D56491"/>
    <w:rsid w:val="00D61F78"/>
    <w:rsid w:val="00D64DB5"/>
    <w:rsid w:val="00D666C6"/>
    <w:rsid w:val="00D67ED7"/>
    <w:rsid w:val="00D7174D"/>
    <w:rsid w:val="00D718E4"/>
    <w:rsid w:val="00D7410B"/>
    <w:rsid w:val="00D83795"/>
    <w:rsid w:val="00D87539"/>
    <w:rsid w:val="00D95339"/>
    <w:rsid w:val="00D964C3"/>
    <w:rsid w:val="00DA0C9F"/>
    <w:rsid w:val="00DA58D0"/>
    <w:rsid w:val="00DB2C20"/>
    <w:rsid w:val="00DC4245"/>
    <w:rsid w:val="00DC4E7F"/>
    <w:rsid w:val="00DC59F0"/>
    <w:rsid w:val="00DC64D6"/>
    <w:rsid w:val="00DD1C96"/>
    <w:rsid w:val="00DD23B5"/>
    <w:rsid w:val="00DD241F"/>
    <w:rsid w:val="00DE02BE"/>
    <w:rsid w:val="00DE36D8"/>
    <w:rsid w:val="00DE4A1A"/>
    <w:rsid w:val="00DF1241"/>
    <w:rsid w:val="00DF6F4B"/>
    <w:rsid w:val="00E004AF"/>
    <w:rsid w:val="00E056E9"/>
    <w:rsid w:val="00E14D62"/>
    <w:rsid w:val="00E21C93"/>
    <w:rsid w:val="00E220E9"/>
    <w:rsid w:val="00E22B40"/>
    <w:rsid w:val="00E25187"/>
    <w:rsid w:val="00E25B45"/>
    <w:rsid w:val="00E320B3"/>
    <w:rsid w:val="00E32CEA"/>
    <w:rsid w:val="00E35984"/>
    <w:rsid w:val="00E36035"/>
    <w:rsid w:val="00E445F4"/>
    <w:rsid w:val="00E4644E"/>
    <w:rsid w:val="00E602E0"/>
    <w:rsid w:val="00E61AE6"/>
    <w:rsid w:val="00E67B88"/>
    <w:rsid w:val="00E80941"/>
    <w:rsid w:val="00E8132F"/>
    <w:rsid w:val="00E828D9"/>
    <w:rsid w:val="00E82DE7"/>
    <w:rsid w:val="00E8543F"/>
    <w:rsid w:val="00E866C1"/>
    <w:rsid w:val="00E9100E"/>
    <w:rsid w:val="00E9632C"/>
    <w:rsid w:val="00EA303C"/>
    <w:rsid w:val="00EB11CD"/>
    <w:rsid w:val="00EB1FC7"/>
    <w:rsid w:val="00EB2C72"/>
    <w:rsid w:val="00ED6544"/>
    <w:rsid w:val="00EE1789"/>
    <w:rsid w:val="00EE381F"/>
    <w:rsid w:val="00EF00BB"/>
    <w:rsid w:val="00EF1670"/>
    <w:rsid w:val="00F01FD6"/>
    <w:rsid w:val="00F03663"/>
    <w:rsid w:val="00F05715"/>
    <w:rsid w:val="00F12D90"/>
    <w:rsid w:val="00F20FE8"/>
    <w:rsid w:val="00F30A80"/>
    <w:rsid w:val="00F31285"/>
    <w:rsid w:val="00F32668"/>
    <w:rsid w:val="00F3427F"/>
    <w:rsid w:val="00F52423"/>
    <w:rsid w:val="00F55617"/>
    <w:rsid w:val="00F65D6A"/>
    <w:rsid w:val="00F75277"/>
    <w:rsid w:val="00F77D73"/>
    <w:rsid w:val="00F83B09"/>
    <w:rsid w:val="00F83C14"/>
    <w:rsid w:val="00F8547A"/>
    <w:rsid w:val="00F905D2"/>
    <w:rsid w:val="00F93667"/>
    <w:rsid w:val="00FB74B5"/>
    <w:rsid w:val="00FC3298"/>
    <w:rsid w:val="00FC4A26"/>
    <w:rsid w:val="00FC59CE"/>
    <w:rsid w:val="00FC6B31"/>
    <w:rsid w:val="00FD5679"/>
    <w:rsid w:val="00FE0D80"/>
    <w:rsid w:val="00FE5E66"/>
    <w:rsid w:val="00FF0B5D"/>
    <w:rsid w:val="00FF0D3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39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customStyle="1" w:styleId="El">
    <w:name w:val="El"/>
    <w:basedOn w:val="Normal"/>
    <w:rsid w:val="00F52423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extodeglobo">
    <w:name w:val="Balloon Text"/>
    <w:basedOn w:val="Normal"/>
    <w:link w:val="TextodegloboCar"/>
    <w:rsid w:val="006249A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6249AA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5E00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D654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D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customStyle="1" w:styleId="El">
    <w:name w:val="El"/>
    <w:basedOn w:val="Normal"/>
    <w:rsid w:val="00F52423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Textodeglobo">
    <w:name w:val="Balloon Text"/>
    <w:basedOn w:val="Normal"/>
    <w:link w:val="TextodegloboCar"/>
    <w:rsid w:val="006249A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6249AA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5E00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D654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D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edores.sofse.gob.ar/inicio/bienvenida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rvicios.infoleg.gob.ar/infolegInternet/anexos/275000-279999/275114/res11-1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ervicios.infoleg.gob.ar/infolegInternet/anexos/275000-279999/275114/res11-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ben.grischpun@trenesargerntinos.gob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ben.grischpun@trenesargerntinos.gob.ar" TargetMode="External"/><Relationship Id="rId10" Type="http://schemas.openxmlformats.org/officeDocument/2006/relationships/hyperlink" Target="mailto:oscar.martin@trenesargentinos.gob.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veedores.sofse.gob.ar/inicio/bienvenida" TargetMode="External"/><Relationship Id="rId14" Type="http://schemas.openxmlformats.org/officeDocument/2006/relationships/hyperlink" Target="mailto:oscar.martin@trenesargentino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677B-D242-4BBD-9A64-F266F61F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70</CharactersWithSpaces>
  <SharedDoc>false</SharedDoc>
  <HLinks>
    <vt:vector size="24" baseType="variant">
      <vt:variant>
        <vt:i4>3473529</vt:i4>
      </vt:variant>
      <vt:variant>
        <vt:i4>9</vt:i4>
      </vt:variant>
      <vt:variant>
        <vt:i4>0</vt:i4>
      </vt:variant>
      <vt:variant>
        <vt:i4>5</vt:i4>
      </vt:variant>
      <vt:variant>
        <vt:lpwstr>http://servicios.infoleg.gob.ar/infolegInternet/anexos/275000-279999/275114/res11-1.pdf</vt:lpwstr>
      </vt:variant>
      <vt:variant>
        <vt:lpwstr/>
      </vt:variant>
      <vt:variant>
        <vt:i4>7602199</vt:i4>
      </vt:variant>
      <vt:variant>
        <vt:i4>6</vt:i4>
      </vt:variant>
      <vt:variant>
        <vt:i4>0</vt:i4>
      </vt:variant>
      <vt:variant>
        <vt:i4>5</vt:i4>
      </vt:variant>
      <vt:variant>
        <vt:lpwstr>mailto:TECNICO@trenesargentinos.gob.ar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mailto:COMPRADOR@trenesargentinos.gob.ar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https://proveedores.sofse.gob.ar/inicio/bienvenida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Marihuer</dc:creator>
  <cp:lastModifiedBy>cx</cp:lastModifiedBy>
  <cp:revision>6</cp:revision>
  <cp:lastPrinted>2018-06-14T14:17:00Z</cp:lastPrinted>
  <dcterms:created xsi:type="dcterms:W3CDTF">2020-05-27T19:34:00Z</dcterms:created>
  <dcterms:modified xsi:type="dcterms:W3CDTF">2020-05-28T13:55:00Z</dcterms:modified>
</cp:coreProperties>
</file>